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BE6B38" w14:textId="77777777" w:rsidR="00BA13EA" w:rsidRDefault="00BA13EA">
      <w:pPr>
        <w:spacing w:line="259" w:lineRule="auto"/>
      </w:pPr>
    </w:p>
    <w:p w14:paraId="5C240714" w14:textId="77777777" w:rsidR="00BA13EA" w:rsidRDefault="00BA13EA">
      <w:pPr>
        <w:spacing w:line="259" w:lineRule="auto"/>
      </w:pPr>
    </w:p>
    <w:sdt>
      <w:sdtPr>
        <w:rPr>
          <w:rFonts w:eastAsiaTheme="majorEastAsia" w:cstheme="majorBidi"/>
          <w:b/>
          <w:color w:val="0072C6"/>
          <w:spacing w:val="5"/>
          <w:kern w:val="28"/>
          <w:sz w:val="56"/>
          <w:szCs w:val="52"/>
        </w:rPr>
        <w:alias w:val="Use Title Case"/>
        <w:tag w:val="Use Title Case"/>
        <w:id w:val="1712910084"/>
        <w:placeholder>
          <w:docPart w:val="74806DE6C36F4DD0BEBAF7C26B50675F"/>
        </w:placeholder>
      </w:sdtPr>
      <w:sdtEndPr>
        <w:rPr>
          <w:rFonts w:eastAsiaTheme="minorEastAsia" w:cs="Times New Roman"/>
          <w:b w:val="0"/>
          <w:color w:val="auto"/>
          <w:spacing w:val="0"/>
          <w:kern w:val="0"/>
          <w:sz w:val="24"/>
          <w:szCs w:val="24"/>
        </w:rPr>
      </w:sdtEndPr>
      <w:sdtContent>
        <w:p w14:paraId="6D306BE5" w14:textId="77777777" w:rsidR="00BA13EA" w:rsidRDefault="00BA13EA" w:rsidP="00BA13EA">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F</w:t>
          </w:r>
          <w:r>
            <w:rPr>
              <w:rFonts w:ascii="Arial Bold" w:hAnsi="Arial Bold" w:cs="Arial Bold"/>
              <w:b/>
              <w:bCs/>
              <w:color w:val="0072C6"/>
              <w:kern w:val="24"/>
              <w:sz w:val="80"/>
              <w:szCs w:val="56"/>
              <w:lang w:val="en-US"/>
            </w:rPr>
            <w:t>reedom to speak up:</w:t>
          </w:r>
        </w:p>
        <w:p w14:paraId="75A82407" w14:textId="39D3C24B" w:rsidR="00BA13EA" w:rsidRPr="00BA13EA" w:rsidRDefault="00BA13EA" w:rsidP="00BA13EA">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 xml:space="preserve">raising concerns (whistleblowing) policy </w:t>
          </w:r>
        </w:p>
      </w:sdtContent>
    </w:sdt>
    <w:p w14:paraId="4E7B19DA" w14:textId="77777777" w:rsidR="00BA13EA" w:rsidRDefault="00BA13EA" w:rsidP="00504774">
      <w:pPr>
        <w:pStyle w:val="Subtitle"/>
      </w:pPr>
      <w:r>
        <w:t xml:space="preserve"> </w:t>
      </w:r>
      <w:sdt>
        <w:sdtPr>
          <w:id w:val="456064663"/>
          <w:placeholder>
            <w:docPart w:val="8F4FE0303D4B430BB6823CBF6763ED0F"/>
          </w:placeholder>
        </w:sdtPr>
        <w:sdtContent>
          <w:r w:rsidRPr="00BA2D3C">
            <w:t>Document Control Sheet</w:t>
          </w:r>
        </w:sdtContent>
      </w:sdt>
    </w:p>
    <w:tbl>
      <w:tblPr>
        <w:tblStyle w:val="TableGrid"/>
        <w:tblW w:w="0" w:type="auto"/>
        <w:tblLook w:val="04A0" w:firstRow="1" w:lastRow="0" w:firstColumn="1" w:lastColumn="0" w:noHBand="0" w:noVBand="1"/>
      </w:tblPr>
      <w:tblGrid>
        <w:gridCol w:w="4077"/>
        <w:gridCol w:w="5165"/>
      </w:tblGrid>
      <w:tr w:rsidR="00BA13EA" w:rsidRPr="00D91E00" w14:paraId="24A09F99" w14:textId="77777777" w:rsidTr="00BA13EA">
        <w:tc>
          <w:tcPr>
            <w:tcW w:w="4077" w:type="dxa"/>
          </w:tcPr>
          <w:p w14:paraId="3DE5CDE3" w14:textId="77777777" w:rsidR="00BA13EA" w:rsidRPr="00157B0C" w:rsidRDefault="00BA13EA" w:rsidP="00BA13EA">
            <w:pPr>
              <w:pStyle w:val="BodyText"/>
              <w:spacing w:line="240" w:lineRule="auto"/>
              <w:rPr>
                <w:b/>
              </w:rPr>
            </w:pPr>
            <w:r w:rsidRPr="00157B0C">
              <w:rPr>
                <w:b/>
              </w:rPr>
              <w:t xml:space="preserve">Version Number </w:t>
            </w:r>
          </w:p>
        </w:tc>
        <w:sdt>
          <w:sdtPr>
            <w:alias w:val="Start  at 01"/>
            <w:tag w:val="Start at 01"/>
            <w:id w:val="-1583136414"/>
            <w:placeholder>
              <w:docPart w:val="3AC798D2AF2141BBA7242722143B39BA"/>
            </w:placeholder>
          </w:sdtPr>
          <w:sdtContent>
            <w:tc>
              <w:tcPr>
                <w:tcW w:w="5165" w:type="dxa"/>
              </w:tcPr>
              <w:p w14:paraId="341855CE" w14:textId="0D7E468A" w:rsidR="00BA13EA" w:rsidRPr="00013718" w:rsidRDefault="00BA13EA" w:rsidP="00BA13EA">
                <w:pPr>
                  <w:pStyle w:val="BodyText"/>
                  <w:spacing w:line="240" w:lineRule="auto"/>
                </w:pPr>
                <w:r>
                  <w:t>0</w:t>
                </w:r>
                <w:r w:rsidR="00935E8D">
                  <w:t>4</w:t>
                </w:r>
              </w:p>
            </w:tc>
          </w:sdtContent>
        </w:sdt>
      </w:tr>
      <w:tr w:rsidR="00BA13EA" w:rsidRPr="00D91E00" w14:paraId="4F8323FF" w14:textId="77777777" w:rsidTr="00BA13EA">
        <w:tc>
          <w:tcPr>
            <w:tcW w:w="4077" w:type="dxa"/>
          </w:tcPr>
          <w:p w14:paraId="4117694E" w14:textId="77777777" w:rsidR="00BA13EA" w:rsidRPr="00C01615" w:rsidRDefault="00BA13EA" w:rsidP="00BA13EA">
            <w:pPr>
              <w:pStyle w:val="BodyText"/>
              <w:spacing w:line="240" w:lineRule="auto"/>
              <w:rPr>
                <w:b/>
              </w:rPr>
            </w:pPr>
            <w:r w:rsidRPr="00C01615">
              <w:rPr>
                <w:b/>
              </w:rPr>
              <w:t>Document Author</w:t>
            </w:r>
          </w:p>
        </w:tc>
        <w:tc>
          <w:tcPr>
            <w:tcW w:w="5165" w:type="dxa"/>
          </w:tcPr>
          <w:p w14:paraId="3A2F9C12" w14:textId="77777777" w:rsidR="00BA13EA" w:rsidRPr="00013718" w:rsidRDefault="00BA13EA" w:rsidP="00BA13EA">
            <w:pPr>
              <w:pStyle w:val="BodyText"/>
              <w:spacing w:line="240" w:lineRule="auto"/>
            </w:pPr>
            <w:r>
              <w:t>Trust Secretary</w:t>
            </w:r>
            <w:r w:rsidRPr="00013718">
              <w:t xml:space="preserve"> </w:t>
            </w:r>
          </w:p>
        </w:tc>
      </w:tr>
      <w:tr w:rsidR="00BA13EA" w:rsidRPr="00D91E00" w14:paraId="6AA6E66A" w14:textId="77777777" w:rsidTr="00BA13EA">
        <w:tc>
          <w:tcPr>
            <w:tcW w:w="4077" w:type="dxa"/>
          </w:tcPr>
          <w:p w14:paraId="7508D615" w14:textId="77777777" w:rsidR="00BA13EA" w:rsidRPr="00157B0C" w:rsidRDefault="00BA13EA" w:rsidP="00BA13EA">
            <w:pPr>
              <w:pStyle w:val="BodyText"/>
              <w:spacing w:line="240" w:lineRule="auto"/>
              <w:rPr>
                <w:b/>
              </w:rPr>
            </w:pPr>
            <w:r>
              <w:rPr>
                <w:b/>
              </w:rPr>
              <w:t>Head of Department/Executive Director Job Title</w:t>
            </w:r>
          </w:p>
        </w:tc>
        <w:tc>
          <w:tcPr>
            <w:tcW w:w="5165" w:type="dxa"/>
          </w:tcPr>
          <w:p w14:paraId="6F09EBC5" w14:textId="2949349E" w:rsidR="00BA13EA" w:rsidRPr="00013718" w:rsidRDefault="00276695" w:rsidP="00BA13EA">
            <w:pPr>
              <w:pStyle w:val="BodyText"/>
              <w:spacing w:line="240" w:lineRule="auto"/>
            </w:pPr>
            <w:r>
              <w:t>Director of People and Development / FTSU Executive Lead</w:t>
            </w:r>
          </w:p>
        </w:tc>
      </w:tr>
      <w:tr w:rsidR="00BA13EA" w:rsidRPr="00D91E00" w14:paraId="628735C9" w14:textId="77777777" w:rsidTr="00BA13EA">
        <w:tc>
          <w:tcPr>
            <w:tcW w:w="4077" w:type="dxa"/>
          </w:tcPr>
          <w:p w14:paraId="60DF28D9" w14:textId="77777777" w:rsidR="00BA13EA" w:rsidRPr="00D91E00" w:rsidRDefault="00BA13EA" w:rsidP="00BA13EA">
            <w:pPr>
              <w:pStyle w:val="BodyText"/>
              <w:spacing w:line="240" w:lineRule="auto"/>
            </w:pPr>
            <w:r>
              <w:rPr>
                <w:b/>
              </w:rPr>
              <w:t>Date Approved</w:t>
            </w:r>
          </w:p>
        </w:tc>
        <w:sdt>
          <w:sdtPr>
            <w:id w:val="1665284229"/>
            <w:placeholder>
              <w:docPart w:val="B11606514C504AC8A9487DDB3E94238F"/>
            </w:placeholder>
            <w:date w:fullDate="2019-11-18T00:00:00Z">
              <w:dateFormat w:val="dd MMMM yyyy"/>
              <w:lid w:val="en-GB"/>
              <w:storeMappedDataAs w:val="dateTime"/>
              <w:calendar w:val="gregorian"/>
            </w:date>
          </w:sdtPr>
          <w:sdtContent>
            <w:tc>
              <w:tcPr>
                <w:tcW w:w="5165" w:type="dxa"/>
              </w:tcPr>
              <w:p w14:paraId="6C2F02B1" w14:textId="77777777" w:rsidR="00BA13EA" w:rsidRPr="00013718" w:rsidRDefault="00EC12FC" w:rsidP="00572632">
                <w:pPr>
                  <w:pStyle w:val="BodyText"/>
                  <w:spacing w:line="240" w:lineRule="auto"/>
                </w:pPr>
                <w:r>
                  <w:rPr>
                    <w:lang w:val="en-GB"/>
                  </w:rPr>
                  <w:t>18 November 2019</w:t>
                </w:r>
              </w:p>
            </w:tc>
          </w:sdtContent>
        </w:sdt>
      </w:tr>
      <w:tr w:rsidR="00BA13EA" w:rsidRPr="00D91E00" w14:paraId="4BE87946" w14:textId="77777777" w:rsidTr="00BA13EA">
        <w:tc>
          <w:tcPr>
            <w:tcW w:w="4077" w:type="dxa"/>
          </w:tcPr>
          <w:p w14:paraId="78275907" w14:textId="77777777" w:rsidR="00BA13EA" w:rsidRPr="005167DB" w:rsidRDefault="00BA13EA" w:rsidP="00BA13EA">
            <w:pPr>
              <w:pStyle w:val="BodyText"/>
              <w:spacing w:line="240" w:lineRule="auto"/>
              <w:rPr>
                <w:b/>
              </w:rPr>
            </w:pPr>
            <w:r w:rsidRPr="005167DB">
              <w:rPr>
                <w:b/>
              </w:rPr>
              <w:t xml:space="preserve">Date </w:t>
            </w:r>
            <w:r>
              <w:rPr>
                <w:b/>
              </w:rPr>
              <w:t>Form Effective F</w:t>
            </w:r>
            <w:r w:rsidRPr="005167DB">
              <w:rPr>
                <w:b/>
              </w:rPr>
              <w:t>rom</w:t>
            </w:r>
          </w:p>
        </w:tc>
        <w:tc>
          <w:tcPr>
            <w:tcW w:w="5165" w:type="dxa"/>
          </w:tcPr>
          <w:p w14:paraId="188F48CC" w14:textId="77777777" w:rsidR="00BA13EA" w:rsidRPr="00013718" w:rsidRDefault="00EC12FC" w:rsidP="00572632">
            <w:pPr>
              <w:pStyle w:val="BodyText"/>
              <w:spacing w:line="240" w:lineRule="auto"/>
            </w:pPr>
            <w:r>
              <w:t>17 December 2019</w:t>
            </w:r>
          </w:p>
        </w:tc>
      </w:tr>
      <w:tr w:rsidR="00BA13EA" w:rsidRPr="00D91E00" w14:paraId="44776F29" w14:textId="77777777" w:rsidTr="00BA13EA">
        <w:tc>
          <w:tcPr>
            <w:tcW w:w="4077" w:type="dxa"/>
          </w:tcPr>
          <w:p w14:paraId="308150FE" w14:textId="77777777" w:rsidR="00BA13EA" w:rsidRPr="00157B0C" w:rsidRDefault="00BA13EA" w:rsidP="00BA13EA">
            <w:pPr>
              <w:pStyle w:val="BodyText"/>
              <w:spacing w:line="240" w:lineRule="auto"/>
              <w:rPr>
                <w:b/>
              </w:rPr>
            </w:pPr>
            <w:r w:rsidRPr="00157B0C">
              <w:rPr>
                <w:b/>
              </w:rPr>
              <w:t xml:space="preserve">Next Review Date </w:t>
            </w:r>
          </w:p>
        </w:tc>
        <w:tc>
          <w:tcPr>
            <w:tcW w:w="5165" w:type="dxa"/>
          </w:tcPr>
          <w:p w14:paraId="6C0CDC97" w14:textId="77777777" w:rsidR="00BA13EA" w:rsidRPr="00013718" w:rsidRDefault="005E1A46" w:rsidP="00BA13EA">
            <w:pPr>
              <w:pStyle w:val="BodyText"/>
              <w:spacing w:line="240" w:lineRule="auto"/>
            </w:pPr>
            <w:r>
              <w:t>18 November</w:t>
            </w:r>
            <w:r w:rsidR="00EC12FC">
              <w:t xml:space="preserve"> 2022</w:t>
            </w:r>
          </w:p>
        </w:tc>
      </w:tr>
      <w:tr w:rsidR="00BA13EA" w:rsidRPr="00D91E00" w14:paraId="6622B3FD" w14:textId="77777777" w:rsidTr="00BA13EA">
        <w:tc>
          <w:tcPr>
            <w:tcW w:w="4077" w:type="dxa"/>
          </w:tcPr>
          <w:p w14:paraId="34F05DB9" w14:textId="77777777" w:rsidR="00BA13EA" w:rsidRPr="00D91E00" w:rsidRDefault="00BA13EA" w:rsidP="00BA13EA">
            <w:pPr>
              <w:pStyle w:val="BodyText"/>
              <w:spacing w:line="240" w:lineRule="auto"/>
            </w:pPr>
            <w:r w:rsidRPr="00C01615">
              <w:rPr>
                <w:b/>
              </w:rPr>
              <w:t>Keywords</w:t>
            </w:r>
            <w:r w:rsidRPr="00D91E00">
              <w:t xml:space="preserve"> </w:t>
            </w:r>
          </w:p>
        </w:tc>
        <w:tc>
          <w:tcPr>
            <w:tcW w:w="5165" w:type="dxa"/>
          </w:tcPr>
          <w:p w14:paraId="04485648" w14:textId="11030E8C" w:rsidR="00BA13EA" w:rsidRPr="00013718" w:rsidRDefault="00504774" w:rsidP="00504774">
            <w:pPr>
              <w:pStyle w:val="BodyText"/>
              <w:spacing w:line="240" w:lineRule="auto"/>
            </w:pPr>
            <w:r>
              <w:t>Whistleblowing, concern, public interest, guardian, safety, confidentiality, investigation, patient care</w:t>
            </w:r>
            <w:r w:rsidR="0043562C">
              <w:t>,</w:t>
            </w:r>
          </w:p>
        </w:tc>
      </w:tr>
      <w:tr w:rsidR="00BA13EA" w:rsidRPr="00D91E00" w14:paraId="658F8114" w14:textId="77777777" w:rsidTr="00BA13EA">
        <w:tc>
          <w:tcPr>
            <w:tcW w:w="4077" w:type="dxa"/>
          </w:tcPr>
          <w:p w14:paraId="5C5FD4B7" w14:textId="77777777" w:rsidR="00BA13EA" w:rsidRPr="00C01615" w:rsidRDefault="00BA13EA" w:rsidP="00BA13EA">
            <w:pPr>
              <w:pStyle w:val="BodyText"/>
              <w:spacing w:line="240" w:lineRule="auto"/>
              <w:rPr>
                <w:b/>
              </w:rPr>
            </w:pPr>
            <w:r>
              <w:rPr>
                <w:b/>
              </w:rPr>
              <w:t xml:space="preserve">Target Audience </w:t>
            </w:r>
          </w:p>
        </w:tc>
        <w:tc>
          <w:tcPr>
            <w:tcW w:w="5165" w:type="dxa"/>
          </w:tcPr>
          <w:p w14:paraId="63704838" w14:textId="77777777" w:rsidR="00BA13EA" w:rsidRPr="00013718" w:rsidRDefault="00BA13EA" w:rsidP="00A94516">
            <w:pPr>
              <w:pStyle w:val="BodyText"/>
              <w:spacing w:line="240" w:lineRule="auto"/>
            </w:pPr>
            <w:r w:rsidRPr="00013718">
              <w:t xml:space="preserve"> </w:t>
            </w:r>
            <w:r w:rsidR="00504774">
              <w:t>All staff</w:t>
            </w:r>
            <w:r w:rsidR="00A94516">
              <w:t>,</w:t>
            </w:r>
            <w:r w:rsidR="00504774">
              <w:t xml:space="preserve"> volunteers</w:t>
            </w:r>
            <w:r w:rsidR="00A94516">
              <w:t xml:space="preserve"> and students</w:t>
            </w:r>
          </w:p>
        </w:tc>
      </w:tr>
    </w:tbl>
    <w:p w14:paraId="4D57DC51" w14:textId="77777777" w:rsidR="00BA13EA" w:rsidRDefault="00BA13EA" w:rsidP="00BA13EA">
      <w:pPr>
        <w:spacing w:line="259" w:lineRule="auto"/>
      </w:pPr>
    </w:p>
    <w:p w14:paraId="3EABF986" w14:textId="77777777" w:rsidR="00572632" w:rsidRDefault="00BA13EA" w:rsidP="00BA13EA">
      <w:pPr>
        <w:rPr>
          <w:lang w:val="en-US"/>
        </w:rPr>
      </w:pPr>
      <w:r>
        <w:rPr>
          <w:lang w:val="en-US"/>
        </w:rPr>
        <w:t>Unless this copy has bee</w:t>
      </w:r>
      <w:r w:rsidR="00572632">
        <w:rPr>
          <w:lang w:val="en-US"/>
        </w:rPr>
        <w:t xml:space="preserve">n taken directly from the Trust’s policy system </w:t>
      </w:r>
      <w:r>
        <w:rPr>
          <w:lang w:val="en-US"/>
        </w:rPr>
        <w:t>there is no assurance that this is the most up to date version.</w:t>
      </w:r>
    </w:p>
    <w:p w14:paraId="66906B4F" w14:textId="77777777" w:rsidR="00BA13EA" w:rsidRDefault="00BA13EA" w:rsidP="00BA13EA">
      <w:pPr>
        <w:rPr>
          <w:lang w:val="en-US"/>
        </w:rPr>
      </w:pPr>
      <w:r>
        <w:rPr>
          <w:lang w:val="en-US"/>
        </w:rPr>
        <w:t xml:space="preserve"> </w:t>
      </w:r>
    </w:p>
    <w:p w14:paraId="4D71A98A" w14:textId="77777777" w:rsidR="007F3DE1" w:rsidRDefault="007C407E" w:rsidP="007C407E">
      <w:pPr>
        <w:ind w:left="720"/>
      </w:pPr>
      <w:r>
        <w:rPr>
          <w:noProof/>
          <w:lang w:eastAsia="en-GB"/>
        </w:rPr>
        <w:drawing>
          <wp:anchor distT="0" distB="0" distL="114300" distR="114300" simplePos="0" relativeHeight="251661312" behindDoc="0" locked="0" layoutInCell="1" allowOverlap="1" wp14:anchorId="007C408D" wp14:editId="40534C16">
            <wp:simplePos x="0" y="0"/>
            <wp:positionH relativeFrom="margin">
              <wp:align>right</wp:align>
            </wp:positionH>
            <wp:positionV relativeFrom="paragraph">
              <wp:posOffset>0</wp:posOffset>
            </wp:positionV>
            <wp:extent cx="1243965" cy="506095"/>
            <wp:effectExtent l="0" t="0" r="0" b="8255"/>
            <wp:wrapSquare wrapText="bothSides"/>
            <wp:docPr id="1" name="Picture 1" descr="NHS lozenge with NHS Improvement and NHS England underneath" title="NHS loz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3965" cy="506095"/>
                    </a:xfrm>
                    <a:prstGeom prst="rect">
                      <a:avLst/>
                    </a:prstGeom>
                    <a:noFill/>
                  </pic:spPr>
                </pic:pic>
              </a:graphicData>
            </a:graphic>
            <wp14:sizeRelH relativeFrom="page">
              <wp14:pctWidth>0</wp14:pctWidth>
            </wp14:sizeRelH>
            <wp14:sizeRelV relativeFrom="page">
              <wp14:pctHeight>0</wp14:pctHeight>
            </wp14:sizeRelV>
          </wp:anchor>
        </w:drawing>
      </w:r>
    </w:p>
    <w:p w14:paraId="1C81E5EE" w14:textId="77777777" w:rsidR="00847754" w:rsidRPr="004E217E" w:rsidRDefault="00CC6C23" w:rsidP="006F36DA">
      <w:pPr>
        <w:spacing w:line="259" w:lineRule="auto"/>
        <w:rPr>
          <w:rFonts w:eastAsiaTheme="majorEastAsia" w:cstheme="majorBidi"/>
          <w:b/>
          <w:iCs/>
          <w:color w:val="0072C6"/>
          <w:spacing w:val="15"/>
          <w:sz w:val="36"/>
        </w:rPr>
      </w:pPr>
      <w:r w:rsidRPr="00423B17">
        <w:rPr>
          <w:rFonts w:ascii="Arial" w:eastAsia="Arial" w:hAnsi="Arial"/>
          <w:noProof/>
          <w:color w:val="000000"/>
          <w:szCs w:val="20"/>
          <w:lang w:eastAsia="en-GB"/>
        </w:rPr>
        <w:lastRenderedPageBreak/>
        <mc:AlternateContent>
          <mc:Choice Requires="wps">
            <w:drawing>
              <wp:anchor distT="0" distB="0" distL="114300" distR="114300" simplePos="0" relativeHeight="251662336" behindDoc="0" locked="0" layoutInCell="1" allowOverlap="1" wp14:anchorId="625D9C39" wp14:editId="1F237C40">
                <wp:simplePos x="0" y="0"/>
                <wp:positionH relativeFrom="column">
                  <wp:posOffset>3457575</wp:posOffset>
                </wp:positionH>
                <wp:positionV relativeFrom="paragraph">
                  <wp:posOffset>205105</wp:posOffset>
                </wp:positionV>
                <wp:extent cx="2638425" cy="561975"/>
                <wp:effectExtent l="0" t="0" r="28575" b="28575"/>
                <wp:wrapNone/>
                <wp:docPr id="6" name="Text Box 2" descr="NHS Improvement&#10;NHS England" title="partner identity"/>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8425" cy="561975"/>
                        </a:xfrm>
                        <a:prstGeom prst="rect">
                          <a:avLst/>
                        </a:prstGeom>
                        <a:solidFill>
                          <a:srgbClr val="FFFFFF"/>
                        </a:solidFill>
                        <a:ln w="9525">
                          <a:solidFill>
                            <a:srgbClr val="FFFFFF"/>
                          </a:solidFill>
                          <a:miter lim="800000"/>
                          <a:headEnd/>
                          <a:tailEnd/>
                        </a:ln>
                      </wps:spPr>
                      <wps:txbx>
                        <w:txbxContent>
                          <w:p w14:paraId="314FE04C" w14:textId="77777777" w:rsidR="00466CF2" w:rsidRPr="00BD7485" w:rsidRDefault="00466CF2" w:rsidP="007C407E">
                            <w:pPr>
                              <w:jc w:val="right"/>
                              <w:rPr>
                                <w:b/>
                              </w:rPr>
                            </w:pPr>
                            <w:r w:rsidRPr="00BD7485">
                              <w:rPr>
                                <w:b/>
                              </w:rPr>
                              <w:t>NHS Improvement</w:t>
                            </w:r>
                            <w:r w:rsidRPr="00BD7485">
                              <w:rPr>
                                <w:b/>
                              </w:rPr>
                              <w:br/>
                              <w:t xml:space="preserve">NHS </w:t>
                            </w:r>
                            <w:r>
                              <w:rPr>
                                <w:b/>
                              </w:rPr>
                              <w:t>England</w:t>
                            </w:r>
                            <w:r w:rsidRPr="00BD7485">
                              <w:rPr>
                                <w:b/>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25D9C39" id="_x0000_t202" coordsize="21600,21600" o:spt="202" path="m,l,21600r21600,l21600,xe">
                <v:stroke joinstyle="miter"/>
                <v:path gradientshapeok="t" o:connecttype="rect"/>
              </v:shapetype>
              <v:shape id="Text Box 2" o:spid="_x0000_s1026" type="#_x0000_t202" alt="Title: partner identity - Description: NHS Improvement&#10;NHS England" style="position:absolute;margin-left:272.25pt;margin-top:16.15pt;width:207.75pt;height:4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" strokecolor="white">
                <v:textbox>
                  <w:txbxContent>
                    <w:p w14:paraId="314FE04C" w14:textId="77777777" w:rsidR="00466CF2" w:rsidRPr="00BD7485" w:rsidRDefault="00466CF2" w:rsidP="007C407E">
                      <w:pPr>
                        <w:jc w:val="right"/>
                        <w:rPr>
                          <w:b/>
                        </w:rPr>
                      </w:pPr>
                      <w:r w:rsidRPr="00BD7485">
                        <w:rPr>
                          <w:b/>
                        </w:rPr>
                        <w:t>NHS Improvement</w:t>
                      </w:r>
                      <w:r w:rsidRPr="00BD7485">
                        <w:rPr>
                          <w:b/>
                        </w:rPr>
                        <w:br/>
                        <w:t xml:space="preserve">NHS </w:t>
                      </w:r>
                      <w:r>
                        <w:rPr>
                          <w:b/>
                        </w:rPr>
                        <w:t>England</w:t>
                      </w:r>
                      <w:r w:rsidRPr="00BD7485">
                        <w:rPr>
                          <w:b/>
                        </w:rPr>
                        <w:br/>
                      </w:r>
                    </w:p>
                  </w:txbxContent>
                </v:textbox>
              </v:shape>
            </w:pict>
          </mc:Fallback>
        </mc:AlternateContent>
      </w:r>
      <w:r w:rsidR="00824EBD" w:rsidRPr="00F14B28">
        <w:rPr>
          <w:noProof/>
          <w:lang w:eastAsia="en-GB"/>
        </w:rPr>
        <w:drawing>
          <wp:anchor distT="0" distB="0" distL="114300" distR="114300" simplePos="0" relativeHeight="251640832" behindDoc="0" locked="0" layoutInCell="1" allowOverlap="1" wp14:anchorId="3FD7E24B" wp14:editId="6B0C662C">
            <wp:simplePos x="0" y="0"/>
            <wp:positionH relativeFrom="column">
              <wp:posOffset>4132580</wp:posOffset>
            </wp:positionH>
            <wp:positionV relativeFrom="paragraph">
              <wp:posOffset>7035800</wp:posOffset>
            </wp:positionV>
            <wp:extent cx="2114550" cy="1405890"/>
            <wp:effectExtent l="0" t="0" r="0" b="3810"/>
            <wp:wrapNone/>
            <wp:docPr id="9" name="Picture 3" descr="&quot;null&quot;" title="&quot;nul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irnhsft.local\monitor\Redirected\ushma.mistry\Desktop\Monitor Photo Library ON FLICKR\Staff_Frontline\Monitor_FrontlineStaff_4.jpg"/>
                    <pic:cNvPicPr>
                      <a:picLocks noChangeAspect="1" noChangeArrowheads="1"/>
                    </pic:cNvPicPr>
                  </pic:nvPicPr>
                  <pic:blipFill>
                    <a:blip r:embed="rId12" cstate="print">
                      <a:extLst>
                        <a:ext uri="{BEBA8EAE-BF5A-486C-A8C5-ECC9F3942E4B}">
                          <a14:imgProps xmlns:a14="http://schemas.microsoft.com/office/drawing/2010/main">
                            <a14:imgLayer r:embed="rId13">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bwMode="auto">
                    <a:xfrm>
                      <a:off x="0" y="0"/>
                      <a:ext cx="2114550" cy="1405890"/>
                    </a:xfrm>
                    <a:prstGeom prst="rect">
                      <a:avLst/>
                    </a:prstGeom>
                    <a:noFill/>
                  </pic:spPr>
                </pic:pic>
              </a:graphicData>
            </a:graphic>
            <wp14:sizeRelH relativeFrom="margin">
              <wp14:pctWidth>0</wp14:pctWidth>
            </wp14:sizeRelH>
            <wp14:sizeRelV relativeFrom="margin">
              <wp14:pctHeight>0</wp14:pctHeight>
            </wp14:sizeRelV>
          </wp:anchor>
        </w:drawing>
      </w:r>
      <w:r w:rsidR="00824EBD">
        <w:rPr>
          <w:noProof/>
          <w:lang w:eastAsia="en-GB"/>
        </w:rPr>
        <w:drawing>
          <wp:anchor distT="0" distB="0" distL="114300" distR="114300" simplePos="0" relativeHeight="251660288" behindDoc="0" locked="0" layoutInCell="1" allowOverlap="1" wp14:anchorId="5108DCD2" wp14:editId="7519D006">
            <wp:simplePos x="0" y="0"/>
            <wp:positionH relativeFrom="column">
              <wp:posOffset>1828800</wp:posOffset>
            </wp:positionH>
            <wp:positionV relativeFrom="paragraph">
              <wp:posOffset>7046595</wp:posOffset>
            </wp:positionV>
            <wp:extent cx="2101850" cy="1402715"/>
            <wp:effectExtent l="0" t="0" r="0" b="6985"/>
            <wp:wrapSquare wrapText="bothSides"/>
            <wp:docPr id="5" name="Picture 5" descr="&quot;null&quot;" title="&quot;nul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rnhsft.local\monitor\Redirected\ushma.mistry\Desktop\Monitor Photo Library ON FLICKR\17607023205_8098c8732b_o.jpg"/>
                    <pic:cNvPicPr>
                      <a:picLocks noChangeAspect="1" noChangeArrowheads="1"/>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2101850" cy="1402715"/>
                    </a:xfrm>
                    <a:prstGeom prst="rect">
                      <a:avLst/>
                    </a:prstGeom>
                    <a:noFill/>
                  </pic:spPr>
                </pic:pic>
              </a:graphicData>
            </a:graphic>
            <wp14:sizeRelH relativeFrom="page">
              <wp14:pctWidth>0</wp14:pctWidth>
            </wp14:sizeRelH>
            <wp14:sizeRelV relativeFrom="page">
              <wp14:pctHeight>0</wp14:pctHeight>
            </wp14:sizeRelV>
          </wp:anchor>
        </w:drawing>
      </w:r>
      <w:r w:rsidR="00824EBD" w:rsidRPr="00F14B28">
        <w:rPr>
          <w:noProof/>
          <w:lang w:eastAsia="en-GB"/>
        </w:rPr>
        <w:drawing>
          <wp:anchor distT="0" distB="0" distL="114300" distR="114300" simplePos="0" relativeHeight="251641856" behindDoc="0" locked="0" layoutInCell="1" allowOverlap="1" wp14:anchorId="3FD7E24D" wp14:editId="25BCB620">
            <wp:simplePos x="0" y="0"/>
            <wp:positionH relativeFrom="column">
              <wp:posOffset>-501015</wp:posOffset>
            </wp:positionH>
            <wp:positionV relativeFrom="paragraph">
              <wp:posOffset>7058025</wp:posOffset>
            </wp:positionV>
            <wp:extent cx="2094230" cy="1398270"/>
            <wp:effectExtent l="0" t="0" r="1270" b="0"/>
            <wp:wrapNone/>
            <wp:docPr id="11" name="Picture 5" descr="&quot;null&quot;" title="&quot;nul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 descr="\\irnhsft.local\monitor\Redirected\ushma.mistry\Desktop\Monitor Photo Library ON FLICKR\Primary Care\Monitor_PrimaryCare_3.jpg"/>
                    <pic:cNvPicPr>
                      <a:picLocks noChangeAspect="1" noChangeArrowheads="1"/>
                    </pic:cNvPicPr>
                  </pic:nvPicPr>
                  <pic:blipFill>
                    <a:blip r:embed="rId16" cstate="print">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val="0"/>
                        </a:ext>
                      </a:extLst>
                    </a:blip>
                    <a:stretch>
                      <a:fillRect/>
                    </a:stretch>
                  </pic:blipFill>
                  <pic:spPr bwMode="auto">
                    <a:xfrm>
                      <a:off x="0" y="0"/>
                      <a:ext cx="2094230" cy="1398270"/>
                    </a:xfrm>
                    <a:prstGeom prst="rect">
                      <a:avLst/>
                    </a:prstGeom>
                    <a:noFill/>
                  </pic:spPr>
                </pic:pic>
              </a:graphicData>
            </a:graphic>
            <wp14:sizeRelH relativeFrom="margin">
              <wp14:pctWidth>0</wp14:pctWidth>
            </wp14:sizeRelH>
            <wp14:sizeRelV relativeFrom="margin">
              <wp14:pctHeight>0</wp14:pctHeight>
            </wp14:sizeRelV>
          </wp:anchor>
        </w:drawing>
      </w:r>
      <w:r w:rsidR="007C0C67" w:rsidRPr="00F14B28">
        <w:rPr>
          <w:noProof/>
          <w:lang w:eastAsia="en-GB"/>
        </w:rPr>
        <mc:AlternateContent>
          <mc:Choice Requires="wps">
            <w:drawing>
              <wp:anchor distT="0" distB="0" distL="114300" distR="114300" simplePos="0" relativeHeight="251642880" behindDoc="0" locked="0" layoutInCell="1" allowOverlap="1" wp14:anchorId="3FD7E247" wp14:editId="5756F4F8">
                <wp:simplePos x="0" y="0"/>
                <wp:positionH relativeFrom="column">
                  <wp:posOffset>-629392</wp:posOffset>
                </wp:positionH>
                <wp:positionV relativeFrom="paragraph">
                  <wp:posOffset>1369876</wp:posOffset>
                </wp:positionV>
                <wp:extent cx="6494780" cy="4524499"/>
                <wp:effectExtent l="0" t="0" r="0" b="0"/>
                <wp:wrapNone/>
                <wp:docPr id="16" name="TextBox 15"/>
                <wp:cNvGraphicFramePr/>
                <a:graphic xmlns:a="http://schemas.openxmlformats.org/drawingml/2006/main">
                  <a:graphicData uri="http://schemas.microsoft.com/office/word/2010/wordprocessingShape">
                    <wps:wsp>
                      <wps:cNvSpPr txBox="1"/>
                      <wps:spPr>
                        <a:xfrm>
                          <a:off x="0" y="0"/>
                          <a:ext cx="6494780" cy="4524499"/>
                        </a:xfrm>
                        <a:prstGeom prst="rect">
                          <a:avLst/>
                        </a:prstGeom>
                        <a:noFill/>
                      </wps:spPr>
                      <wps:txbx>
                        <w:txbxContent>
                          <w:p w14:paraId="1677F610" w14:textId="77777777" w:rsidR="00466CF2" w:rsidRDefault="00466CF2" w:rsidP="00F14B28">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F</w:t>
                            </w:r>
                            <w:r>
                              <w:rPr>
                                <w:rFonts w:ascii="Arial Bold" w:hAnsi="Arial Bold" w:cs="Arial Bold"/>
                                <w:b/>
                                <w:bCs/>
                                <w:color w:val="0072C6"/>
                                <w:kern w:val="24"/>
                                <w:sz w:val="80"/>
                                <w:szCs w:val="56"/>
                                <w:lang w:val="en-US"/>
                              </w:rPr>
                              <w:t>reedom to speak up:</w:t>
                            </w:r>
                          </w:p>
                          <w:p w14:paraId="13278407" w14:textId="1C09AA37" w:rsidR="00466CF2" w:rsidRDefault="00466CF2" w:rsidP="00F14B28">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 xml:space="preserve">raising concerns (whistleblowing) policy </w:t>
                            </w:r>
                          </w:p>
                          <w:p w14:paraId="6E00CD91" w14:textId="77777777" w:rsidR="0043562C" w:rsidRPr="006F36DA" w:rsidRDefault="0043562C" w:rsidP="00F14B28">
                            <w:pPr>
                              <w:pStyle w:val="NormalWeb"/>
                              <w:spacing w:before="0" w:beforeAutospacing="0" w:after="0" w:afterAutospacing="0"/>
                              <w:rPr>
                                <w:rFonts w:ascii="Arial Bold" w:hAnsi="Arial Bold" w:cs="Arial Bold" w:hint="eastAsia"/>
                                <w:b/>
                                <w:bCs/>
                                <w:kern w:val="24"/>
                                <w:sz w:val="62"/>
                                <w:szCs w:val="56"/>
                                <w:lang w:val="en-US"/>
                              </w:rPr>
                            </w:pPr>
                          </w:p>
                        </w:txbxContent>
                      </wps:txbx>
                      <wps:bodyPr wrap="square" rtlCol="0">
                        <a:noAutofit/>
                      </wps:bodyPr>
                    </wps:wsp>
                  </a:graphicData>
                </a:graphic>
                <wp14:sizeRelV relativeFrom="margin">
                  <wp14:pctHeight>0</wp14:pctHeight>
                </wp14:sizeRelV>
              </wp:anchor>
            </w:drawing>
          </mc:Choice>
          <mc:Fallback>
            <w:pict>
              <v:shapetype w14:anchorId="3FD7E247" id="_x0000_t202" coordsize="21600,21600" o:spt="202" path="m,l,21600r21600,l21600,xe">
                <v:stroke joinstyle="miter"/>
                <v:path gradientshapeok="t" o:connecttype="rect"/>
              </v:shapetype>
              <v:shape id="TextBox 15" o:spid="_x0000_s1027" type="#_x0000_t202" style="position:absolute;margin-left:-49.55pt;margin-top:107.85pt;width:511.4pt;height:356.25pt;z-index:2516428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" filled="f" stroked="f">
                <v:textbox>
                  <w:txbxContent>
                    <w:p w14:paraId="1677F610" w14:textId="77777777" w:rsidR="00466CF2" w:rsidRDefault="00466CF2" w:rsidP="00F14B28">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F</w:t>
                      </w:r>
                      <w:r>
                        <w:rPr>
                          <w:rFonts w:ascii="Arial Bold" w:hAnsi="Arial Bold" w:cs="Arial Bold"/>
                          <w:b/>
                          <w:bCs/>
                          <w:color w:val="0072C6"/>
                          <w:kern w:val="24"/>
                          <w:sz w:val="80"/>
                          <w:szCs w:val="56"/>
                          <w:lang w:val="en-US"/>
                        </w:rPr>
                        <w:t>reedom to speak up:</w:t>
                      </w:r>
                    </w:p>
                    <w:p w14:paraId="13278407" w14:textId="1C09AA37" w:rsidR="00466CF2" w:rsidRDefault="00466CF2" w:rsidP="00F14B28">
                      <w:pPr>
                        <w:pStyle w:val="NormalWeb"/>
                        <w:spacing w:before="0" w:beforeAutospacing="0" w:after="0" w:afterAutospacing="0"/>
                        <w:rPr>
                          <w:rFonts w:ascii="Arial Bold" w:hAnsi="Arial Bold" w:cs="Arial Bold" w:hint="eastAsia"/>
                          <w:b/>
                          <w:bCs/>
                          <w:color w:val="0072C6"/>
                          <w:kern w:val="24"/>
                          <w:sz w:val="80"/>
                          <w:szCs w:val="56"/>
                          <w:lang w:val="en-US"/>
                        </w:rPr>
                      </w:pPr>
                      <w:r w:rsidRPr="00947BCB">
                        <w:rPr>
                          <w:rFonts w:ascii="Arial Bold" w:hAnsi="Arial Bold" w:cs="Arial Bold"/>
                          <w:b/>
                          <w:bCs/>
                          <w:color w:val="0072C6"/>
                          <w:kern w:val="24"/>
                          <w:sz w:val="80"/>
                          <w:szCs w:val="56"/>
                          <w:lang w:val="en-US"/>
                        </w:rPr>
                        <w:t xml:space="preserve">raising concerns (whistleblowing) policy </w:t>
                      </w:r>
                    </w:p>
                    <w:p w14:paraId="6E00CD91" w14:textId="77777777" w:rsidR="0043562C" w:rsidRPr="006F36DA" w:rsidRDefault="0043562C" w:rsidP="00F14B28">
                      <w:pPr>
                        <w:pStyle w:val="NormalWeb"/>
                        <w:spacing w:before="0" w:beforeAutospacing="0" w:after="0" w:afterAutospacing="0"/>
                        <w:rPr>
                          <w:rFonts w:ascii="Arial Bold" w:hAnsi="Arial Bold" w:cs="Arial Bold" w:hint="eastAsia"/>
                          <w:b/>
                          <w:bCs/>
                          <w:kern w:val="24"/>
                          <w:sz w:val="62"/>
                          <w:szCs w:val="56"/>
                          <w:lang w:val="en-US"/>
                        </w:rPr>
                      </w:pPr>
                    </w:p>
                  </w:txbxContent>
                </v:textbox>
              </v:shape>
            </w:pict>
          </mc:Fallback>
        </mc:AlternateContent>
      </w:r>
      <w:r w:rsidR="00847754">
        <w:rPr>
          <w:color w:val="0072C6"/>
        </w:rPr>
        <w:br w:type="page"/>
      </w:r>
      <w:sdt>
        <w:sdtPr>
          <w:rPr>
            <w:rFonts w:eastAsiaTheme="majorEastAsia" w:cstheme="majorBidi"/>
            <w:b/>
            <w:iCs/>
            <w:color w:val="0072C6"/>
            <w:spacing w:val="15"/>
            <w:sz w:val="36"/>
          </w:rPr>
          <w:id w:val="572314821"/>
          <w:placeholder>
            <w:docPart w:val="85DCA80BBE554BFC94E940C5F0A09A27"/>
          </w:placeholder>
        </w:sdtPr>
        <w:sdtContent>
          <w:r w:rsidR="00847754" w:rsidRPr="00BA2D3C">
            <w:rPr>
              <w:rStyle w:val="SubtitleChar"/>
            </w:rPr>
            <w:t>Version Control - Table of Revisions</w:t>
          </w:r>
        </w:sdtContent>
      </w:sdt>
    </w:p>
    <w:p w14:paraId="2FDB2964" w14:textId="77777777" w:rsidR="00847754" w:rsidRDefault="00847754" w:rsidP="00847754">
      <w:pPr>
        <w:rPr>
          <w:lang w:val="en-US"/>
        </w:rPr>
      </w:pPr>
      <w:r w:rsidRPr="00C01615">
        <w:rPr>
          <w:lang w:val="en-US"/>
        </w:rPr>
        <w:t>All changes to the document must be recorded within the ‘Table of Revisions’.</w:t>
      </w:r>
      <w:r>
        <w:rPr>
          <w:lang w:val="en-US"/>
        </w:rPr>
        <w:t xml:space="preserve"> </w:t>
      </w:r>
    </w:p>
    <w:tbl>
      <w:tblPr>
        <w:tblStyle w:val="TableGrid3"/>
        <w:tblW w:w="0" w:type="auto"/>
        <w:tblLayout w:type="fixed"/>
        <w:tblLook w:val="04A0" w:firstRow="1" w:lastRow="0" w:firstColumn="1" w:lastColumn="0" w:noHBand="0" w:noVBand="1"/>
      </w:tblPr>
      <w:tblGrid>
        <w:gridCol w:w="959"/>
        <w:gridCol w:w="1541"/>
        <w:gridCol w:w="4181"/>
        <w:gridCol w:w="1402"/>
        <w:gridCol w:w="1159"/>
      </w:tblGrid>
      <w:tr w:rsidR="00847754" w:rsidRPr="004E217E" w14:paraId="2B541681" w14:textId="77777777" w:rsidTr="00136CEE">
        <w:trPr>
          <w:trHeight w:val="520"/>
          <w:tblHeader/>
        </w:trPr>
        <w:tc>
          <w:tcPr>
            <w:tcW w:w="959" w:type="dxa"/>
          </w:tcPr>
          <w:p w14:paraId="05CFA298" w14:textId="77777777" w:rsidR="00847754" w:rsidRPr="005764A2" w:rsidRDefault="00847754" w:rsidP="00136CEE">
            <w:pPr>
              <w:widowControl w:val="0"/>
              <w:tabs>
                <w:tab w:val="left" w:pos="742"/>
              </w:tabs>
              <w:spacing w:before="0" w:after="0" w:line="247" w:lineRule="exact"/>
              <w:jc w:val="left"/>
              <w:rPr>
                <w:rFonts w:eastAsia="Calibri" w:cs="Times New Roman"/>
                <w:b/>
                <w:spacing w:val="1"/>
                <w:sz w:val="20"/>
                <w:lang w:val="en-US"/>
              </w:rPr>
            </w:pPr>
            <w:r w:rsidRPr="005764A2">
              <w:rPr>
                <w:rFonts w:eastAsia="Calibri" w:cs="Times New Roman"/>
                <w:b/>
                <w:spacing w:val="1"/>
                <w:sz w:val="20"/>
                <w:lang w:val="en-US"/>
              </w:rPr>
              <w:t>Version number</w:t>
            </w:r>
          </w:p>
        </w:tc>
        <w:tc>
          <w:tcPr>
            <w:tcW w:w="1541" w:type="dxa"/>
          </w:tcPr>
          <w:p w14:paraId="099D5CB7" w14:textId="77777777" w:rsidR="00847754" w:rsidRPr="005764A2" w:rsidRDefault="00847754" w:rsidP="00136CEE">
            <w:pPr>
              <w:widowControl w:val="0"/>
              <w:tabs>
                <w:tab w:val="left" w:pos="742"/>
              </w:tabs>
              <w:spacing w:before="0" w:after="0" w:line="247" w:lineRule="exact"/>
              <w:jc w:val="left"/>
              <w:rPr>
                <w:rFonts w:eastAsia="Calibri" w:cs="Times New Roman"/>
                <w:b/>
                <w:spacing w:val="1"/>
                <w:sz w:val="20"/>
                <w:lang w:val="en-US"/>
              </w:rPr>
            </w:pPr>
            <w:r w:rsidRPr="005764A2">
              <w:rPr>
                <w:rFonts w:eastAsia="Calibri" w:cs="Times New Roman"/>
                <w:b/>
                <w:spacing w:val="1"/>
                <w:sz w:val="20"/>
                <w:lang w:val="en-US"/>
              </w:rPr>
              <w:t>Document section</w:t>
            </w:r>
            <w:r>
              <w:rPr>
                <w:rFonts w:eastAsia="Calibri" w:cs="Times New Roman"/>
                <w:b/>
                <w:spacing w:val="1"/>
                <w:sz w:val="20"/>
                <w:lang w:val="en-US"/>
              </w:rPr>
              <w:t>/ page number</w:t>
            </w:r>
          </w:p>
        </w:tc>
        <w:tc>
          <w:tcPr>
            <w:tcW w:w="4181" w:type="dxa"/>
          </w:tcPr>
          <w:p w14:paraId="74FA947F" w14:textId="77777777" w:rsidR="00847754" w:rsidRPr="005764A2" w:rsidRDefault="00847754" w:rsidP="00136CEE">
            <w:pPr>
              <w:widowControl w:val="0"/>
              <w:tabs>
                <w:tab w:val="left" w:pos="742"/>
              </w:tabs>
              <w:spacing w:before="0" w:after="0" w:line="247" w:lineRule="exact"/>
              <w:jc w:val="left"/>
              <w:rPr>
                <w:rFonts w:eastAsia="Calibri" w:cs="Times New Roman"/>
                <w:b/>
                <w:spacing w:val="1"/>
                <w:sz w:val="20"/>
                <w:lang w:val="en-US"/>
              </w:rPr>
            </w:pPr>
            <w:r w:rsidRPr="005764A2">
              <w:rPr>
                <w:rFonts w:eastAsia="Calibri" w:cs="Times New Roman"/>
                <w:b/>
                <w:spacing w:val="1"/>
                <w:sz w:val="20"/>
                <w:lang w:val="en-US"/>
              </w:rPr>
              <w:t>Description of change</w:t>
            </w:r>
            <w:r>
              <w:rPr>
                <w:rFonts w:eastAsia="Calibri" w:cs="Times New Roman"/>
                <w:b/>
                <w:spacing w:val="1"/>
                <w:sz w:val="20"/>
                <w:lang w:val="en-US"/>
              </w:rPr>
              <w:t xml:space="preserve"> and reason (e.g. initial review by author/ requested at approval group</w:t>
            </w:r>
          </w:p>
        </w:tc>
        <w:tc>
          <w:tcPr>
            <w:tcW w:w="1402" w:type="dxa"/>
          </w:tcPr>
          <w:p w14:paraId="4C1FB8EF" w14:textId="77777777" w:rsidR="00847754" w:rsidRPr="005764A2" w:rsidRDefault="00847754" w:rsidP="00136CEE">
            <w:pPr>
              <w:widowControl w:val="0"/>
              <w:tabs>
                <w:tab w:val="left" w:pos="742"/>
              </w:tabs>
              <w:spacing w:before="0" w:after="0" w:line="247" w:lineRule="exact"/>
              <w:jc w:val="left"/>
              <w:rPr>
                <w:rFonts w:eastAsia="Calibri" w:cs="Times New Roman"/>
                <w:b/>
                <w:spacing w:val="1"/>
                <w:sz w:val="20"/>
                <w:lang w:val="en-US"/>
              </w:rPr>
            </w:pPr>
            <w:r w:rsidRPr="005764A2">
              <w:rPr>
                <w:rFonts w:eastAsia="Calibri" w:cs="Times New Roman"/>
                <w:b/>
                <w:spacing w:val="1"/>
                <w:sz w:val="20"/>
                <w:lang w:val="en-US"/>
              </w:rPr>
              <w:t>Author</w:t>
            </w:r>
            <w:r>
              <w:rPr>
                <w:rFonts w:eastAsia="Calibri" w:cs="Times New Roman"/>
                <w:b/>
                <w:spacing w:val="1"/>
                <w:sz w:val="20"/>
                <w:lang w:val="en-US"/>
              </w:rPr>
              <w:t>/ Reviewer</w:t>
            </w:r>
            <w:r w:rsidRPr="005764A2">
              <w:rPr>
                <w:rFonts w:eastAsia="Calibri" w:cs="Times New Roman"/>
                <w:b/>
                <w:spacing w:val="1"/>
                <w:sz w:val="20"/>
                <w:lang w:val="en-US"/>
              </w:rPr>
              <w:t xml:space="preserve"> </w:t>
            </w:r>
          </w:p>
        </w:tc>
        <w:tc>
          <w:tcPr>
            <w:tcW w:w="1159" w:type="dxa"/>
          </w:tcPr>
          <w:p w14:paraId="780678C5" w14:textId="77777777" w:rsidR="00847754" w:rsidRPr="005764A2" w:rsidRDefault="00847754" w:rsidP="00136CEE">
            <w:pPr>
              <w:widowControl w:val="0"/>
              <w:tabs>
                <w:tab w:val="left" w:pos="742"/>
              </w:tabs>
              <w:spacing w:before="0" w:after="0" w:line="247" w:lineRule="exact"/>
              <w:jc w:val="left"/>
              <w:rPr>
                <w:rFonts w:eastAsia="Calibri" w:cs="Times New Roman"/>
                <w:b/>
                <w:spacing w:val="1"/>
                <w:sz w:val="20"/>
                <w:lang w:val="en-US"/>
              </w:rPr>
            </w:pPr>
            <w:r w:rsidRPr="005764A2">
              <w:rPr>
                <w:rFonts w:eastAsia="Calibri" w:cs="Times New Roman"/>
                <w:b/>
                <w:spacing w:val="1"/>
                <w:sz w:val="20"/>
                <w:lang w:val="en-US"/>
              </w:rPr>
              <w:t>Date revised</w:t>
            </w:r>
          </w:p>
        </w:tc>
      </w:tr>
      <w:tr w:rsidR="00847754" w:rsidRPr="004E217E" w14:paraId="2082B764" w14:textId="77777777" w:rsidTr="00136CEE">
        <w:trPr>
          <w:trHeight w:val="600"/>
        </w:trPr>
        <w:sdt>
          <w:sdtPr>
            <w:rPr>
              <w:rFonts w:eastAsia="Calibri" w:cs="Times New Roman"/>
              <w:spacing w:val="1"/>
              <w:sz w:val="18"/>
              <w:lang w:val="en-US"/>
            </w:rPr>
            <w:id w:val="-1475060192"/>
            <w:placeholder>
              <w:docPart w:val="FA6A64F556434CA3B4AD959430A4151B"/>
            </w:placeholder>
          </w:sdtPr>
          <w:sdtContent>
            <w:tc>
              <w:tcPr>
                <w:tcW w:w="959" w:type="dxa"/>
              </w:tcPr>
              <w:p w14:paraId="53F00CEF" w14:textId="77777777" w:rsidR="00847754" w:rsidRPr="003E3E81" w:rsidRDefault="00847754" w:rsidP="00136CEE">
                <w:pPr>
                  <w:widowControl w:val="0"/>
                  <w:tabs>
                    <w:tab w:val="left" w:pos="742"/>
                  </w:tabs>
                  <w:spacing w:before="0" w:after="0"/>
                  <w:jc w:val="left"/>
                  <w:rPr>
                    <w:rFonts w:eastAsia="Calibri" w:cs="Times New Roman"/>
                    <w:spacing w:val="1"/>
                    <w:sz w:val="18"/>
                    <w:lang w:val="en-US"/>
                  </w:rPr>
                </w:pPr>
                <w:r w:rsidRPr="003E3E81">
                  <w:rPr>
                    <w:rFonts w:eastAsia="Calibri" w:cs="Times New Roman"/>
                    <w:spacing w:val="1"/>
                    <w:sz w:val="18"/>
                    <w:lang w:val="en-US"/>
                  </w:rPr>
                  <w:t>01</w:t>
                </w:r>
              </w:p>
            </w:tc>
          </w:sdtContent>
        </w:sdt>
        <w:sdt>
          <w:sdtPr>
            <w:rPr>
              <w:rFonts w:eastAsia="Calibri" w:cs="Times New Roman"/>
              <w:spacing w:val="1"/>
              <w:sz w:val="18"/>
              <w:lang w:val="en-US"/>
            </w:rPr>
            <w:alias w:val="Enter section number"/>
            <w:tag w:val="Enter section number"/>
            <w:id w:val="1503848044"/>
            <w:placeholder>
              <w:docPart w:val="C693B7DDB01744D9A8D0D135210E053C"/>
            </w:placeholder>
          </w:sdtPr>
          <w:sdtContent>
            <w:tc>
              <w:tcPr>
                <w:tcW w:w="1541" w:type="dxa"/>
              </w:tcPr>
              <w:p w14:paraId="3B2CFDE6" w14:textId="77777777" w:rsidR="00847754" w:rsidRPr="003E3E81" w:rsidRDefault="00847754" w:rsidP="00136CEE">
                <w:pPr>
                  <w:widowControl w:val="0"/>
                  <w:tabs>
                    <w:tab w:val="left" w:pos="742"/>
                  </w:tabs>
                  <w:spacing w:before="0" w:after="0"/>
                  <w:jc w:val="left"/>
                  <w:rPr>
                    <w:rFonts w:eastAsia="Calibri" w:cs="Times New Roman"/>
                    <w:spacing w:val="1"/>
                    <w:sz w:val="18"/>
                    <w:lang w:val="en-US"/>
                  </w:rPr>
                </w:pPr>
                <w:r w:rsidRPr="003E3E81">
                  <w:rPr>
                    <w:rFonts w:eastAsia="Calibri" w:cs="Times New Roman"/>
                    <w:spacing w:val="1"/>
                    <w:sz w:val="18"/>
                    <w:lang w:val="en-US"/>
                  </w:rPr>
                  <w:t>Full review</w:t>
                </w:r>
              </w:p>
            </w:tc>
          </w:sdtContent>
        </w:sdt>
        <w:sdt>
          <w:sdtPr>
            <w:rPr>
              <w:rFonts w:eastAsia="Calibri" w:cs="Times New Roman"/>
              <w:spacing w:val="1"/>
              <w:sz w:val="18"/>
              <w:lang w:val="en-US"/>
            </w:rPr>
            <w:alias w:val="Describe what was changed"/>
            <w:tag w:val="Describe what was changed"/>
            <w:id w:val="423773269"/>
            <w:placeholder>
              <w:docPart w:val="4F0891212ABF4794B731638A261B324F"/>
            </w:placeholder>
          </w:sdtPr>
          <w:sdtContent>
            <w:tc>
              <w:tcPr>
                <w:tcW w:w="4181" w:type="dxa"/>
              </w:tcPr>
              <w:p w14:paraId="48152890" w14:textId="77777777" w:rsidR="00847754" w:rsidRPr="003E3E81" w:rsidRDefault="00847754" w:rsidP="00757BFD">
                <w:pPr>
                  <w:widowControl w:val="0"/>
                  <w:tabs>
                    <w:tab w:val="left" w:pos="742"/>
                  </w:tabs>
                  <w:spacing w:before="0" w:after="0"/>
                  <w:jc w:val="left"/>
                  <w:rPr>
                    <w:rFonts w:eastAsia="Calibri" w:cs="Times New Roman"/>
                    <w:spacing w:val="1"/>
                    <w:sz w:val="18"/>
                    <w:lang w:val="en-US"/>
                  </w:rPr>
                </w:pPr>
                <w:r>
                  <w:rPr>
                    <w:rFonts w:eastAsia="Calibri" w:cs="Times New Roman"/>
                    <w:spacing w:val="1"/>
                    <w:sz w:val="18"/>
                    <w:lang w:val="en-US"/>
                  </w:rPr>
                  <w:t>Adoption of the national policy which has been tailored to incorporate local leads and contact details</w:t>
                </w:r>
              </w:p>
            </w:tc>
          </w:sdtContent>
        </w:sdt>
        <w:tc>
          <w:tcPr>
            <w:tcW w:w="1402" w:type="dxa"/>
          </w:tcPr>
          <w:p w14:paraId="6EC1E524" w14:textId="77777777" w:rsidR="00847754" w:rsidRPr="003E3E81" w:rsidRDefault="00847754" w:rsidP="00136CEE">
            <w:pPr>
              <w:widowControl w:val="0"/>
              <w:tabs>
                <w:tab w:val="left" w:pos="742"/>
              </w:tabs>
              <w:spacing w:before="0" w:after="0"/>
              <w:jc w:val="left"/>
              <w:rPr>
                <w:rFonts w:eastAsia="Calibri" w:cs="Times New Roman"/>
                <w:spacing w:val="1"/>
                <w:sz w:val="18"/>
                <w:lang w:val="en-US"/>
              </w:rPr>
            </w:pPr>
            <w:r>
              <w:rPr>
                <w:rFonts w:eastAsia="Calibri" w:cs="Times New Roman"/>
                <w:spacing w:val="1"/>
                <w:sz w:val="18"/>
                <w:lang w:val="en-US"/>
              </w:rPr>
              <w:t>Trust Secretary</w:t>
            </w:r>
          </w:p>
        </w:tc>
        <w:tc>
          <w:tcPr>
            <w:tcW w:w="1159" w:type="dxa"/>
          </w:tcPr>
          <w:p w14:paraId="1F808533" w14:textId="77777777" w:rsidR="00847754" w:rsidRPr="003E3E81" w:rsidRDefault="00E468B7" w:rsidP="00136CEE">
            <w:pPr>
              <w:widowControl w:val="0"/>
              <w:tabs>
                <w:tab w:val="left" w:pos="742"/>
              </w:tabs>
              <w:spacing w:before="0" w:after="0"/>
              <w:jc w:val="left"/>
              <w:rPr>
                <w:rFonts w:eastAsia="Calibri" w:cs="Times New Roman"/>
                <w:spacing w:val="1"/>
                <w:sz w:val="18"/>
                <w:lang w:val="en-US"/>
              </w:rPr>
            </w:pPr>
            <w:r>
              <w:rPr>
                <w:rFonts w:eastAsia="Calibri" w:cs="Times New Roman"/>
                <w:spacing w:val="1"/>
                <w:sz w:val="18"/>
                <w:lang w:val="en-US"/>
              </w:rPr>
              <w:t>May</w:t>
            </w:r>
            <w:r w:rsidR="00847754">
              <w:rPr>
                <w:rFonts w:eastAsia="Calibri" w:cs="Times New Roman"/>
                <w:spacing w:val="1"/>
                <w:sz w:val="18"/>
                <w:lang w:val="en-US"/>
              </w:rPr>
              <w:t xml:space="preserve"> 2016</w:t>
            </w:r>
          </w:p>
        </w:tc>
      </w:tr>
      <w:tr w:rsidR="00E468B7" w:rsidRPr="004E217E" w14:paraId="2162132B" w14:textId="77777777" w:rsidTr="00136CEE">
        <w:trPr>
          <w:trHeight w:val="600"/>
        </w:trPr>
        <w:tc>
          <w:tcPr>
            <w:tcW w:w="959" w:type="dxa"/>
          </w:tcPr>
          <w:p w14:paraId="51C24434" w14:textId="77777777" w:rsidR="00E468B7" w:rsidRPr="003E3E81" w:rsidRDefault="00E468B7"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02</w:t>
            </w:r>
          </w:p>
        </w:tc>
        <w:tc>
          <w:tcPr>
            <w:tcW w:w="1541" w:type="dxa"/>
          </w:tcPr>
          <w:p w14:paraId="24BF66AB" w14:textId="77777777" w:rsidR="00E468B7" w:rsidRPr="003E3E81" w:rsidRDefault="00E468B7"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 xml:space="preserve">Partial review </w:t>
            </w:r>
          </w:p>
        </w:tc>
        <w:tc>
          <w:tcPr>
            <w:tcW w:w="4181" w:type="dxa"/>
          </w:tcPr>
          <w:p w14:paraId="5DD2778D" w14:textId="77777777" w:rsidR="00E468B7" w:rsidRDefault="00E468B7" w:rsidP="00847754">
            <w:pPr>
              <w:widowControl w:val="0"/>
              <w:tabs>
                <w:tab w:val="left" w:pos="742"/>
              </w:tabs>
              <w:spacing w:after="0"/>
              <w:rPr>
                <w:rFonts w:eastAsia="Calibri" w:cs="Times New Roman"/>
                <w:spacing w:val="1"/>
                <w:sz w:val="18"/>
                <w:lang w:val="en-US"/>
              </w:rPr>
            </w:pPr>
            <w:r>
              <w:rPr>
                <w:rFonts w:eastAsia="Calibri" w:cs="Times New Roman"/>
                <w:spacing w:val="1"/>
                <w:sz w:val="18"/>
                <w:lang w:val="en-US"/>
              </w:rPr>
              <w:t>Minor updates made to reflect: new Non-Executive Director lead, the new Champions role, new email address for the Guardian; and the link to the Charity Commission for concerns relating to the Charitable Fund.</w:t>
            </w:r>
          </w:p>
          <w:p w14:paraId="6E41365C" w14:textId="77777777" w:rsidR="00E468B7" w:rsidRDefault="00E468B7" w:rsidP="00847754">
            <w:pPr>
              <w:widowControl w:val="0"/>
              <w:tabs>
                <w:tab w:val="left" w:pos="742"/>
              </w:tabs>
              <w:spacing w:after="0"/>
              <w:rPr>
                <w:rFonts w:eastAsia="Calibri" w:cs="Times New Roman"/>
                <w:spacing w:val="1"/>
                <w:sz w:val="18"/>
                <w:lang w:val="en-US"/>
              </w:rPr>
            </w:pPr>
            <w:r>
              <w:rPr>
                <w:rFonts w:eastAsia="Calibri" w:cs="Times New Roman"/>
                <w:spacing w:val="1"/>
                <w:sz w:val="18"/>
                <w:lang w:val="en-US"/>
              </w:rPr>
              <w:t>Note that the review dates and period have not been amended as the policy has not undergone a full review.</w:t>
            </w:r>
          </w:p>
          <w:p w14:paraId="56CF54F7" w14:textId="77777777" w:rsidR="00E468B7" w:rsidRDefault="00E468B7" w:rsidP="00847754">
            <w:pPr>
              <w:widowControl w:val="0"/>
              <w:tabs>
                <w:tab w:val="left" w:pos="742"/>
              </w:tabs>
              <w:spacing w:after="0"/>
              <w:rPr>
                <w:rFonts w:eastAsia="Calibri" w:cs="Times New Roman"/>
                <w:spacing w:val="1"/>
                <w:sz w:val="18"/>
                <w:lang w:val="en-US"/>
              </w:rPr>
            </w:pPr>
          </w:p>
        </w:tc>
        <w:tc>
          <w:tcPr>
            <w:tcW w:w="1402" w:type="dxa"/>
          </w:tcPr>
          <w:p w14:paraId="6AFB7726" w14:textId="77777777" w:rsidR="00E468B7" w:rsidRDefault="00E468B7"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Trust Secretary</w:t>
            </w:r>
          </w:p>
        </w:tc>
        <w:tc>
          <w:tcPr>
            <w:tcW w:w="1159" w:type="dxa"/>
          </w:tcPr>
          <w:p w14:paraId="4C16CA77" w14:textId="77777777" w:rsidR="00E468B7" w:rsidRDefault="00E468B7"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December 2017</w:t>
            </w:r>
          </w:p>
        </w:tc>
      </w:tr>
      <w:tr w:rsidR="00572632" w:rsidRPr="004E217E" w14:paraId="48E4577A" w14:textId="77777777" w:rsidTr="00136CEE">
        <w:trPr>
          <w:trHeight w:val="600"/>
        </w:trPr>
        <w:tc>
          <w:tcPr>
            <w:tcW w:w="959" w:type="dxa"/>
          </w:tcPr>
          <w:p w14:paraId="4A862D97" w14:textId="77777777" w:rsidR="00572632" w:rsidRDefault="00572632"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03</w:t>
            </w:r>
          </w:p>
        </w:tc>
        <w:tc>
          <w:tcPr>
            <w:tcW w:w="1541" w:type="dxa"/>
          </w:tcPr>
          <w:p w14:paraId="188FD2F3" w14:textId="77777777" w:rsidR="00572632" w:rsidRDefault="00572632"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 xml:space="preserve">Full review </w:t>
            </w:r>
          </w:p>
        </w:tc>
        <w:tc>
          <w:tcPr>
            <w:tcW w:w="4181" w:type="dxa"/>
          </w:tcPr>
          <w:p w14:paraId="609C66A1" w14:textId="77777777" w:rsidR="00572632" w:rsidRDefault="00572632" w:rsidP="00847754">
            <w:pPr>
              <w:widowControl w:val="0"/>
              <w:tabs>
                <w:tab w:val="left" w:pos="742"/>
              </w:tabs>
              <w:spacing w:after="0"/>
              <w:rPr>
                <w:rFonts w:eastAsia="Calibri" w:cs="Times New Roman"/>
                <w:spacing w:val="1"/>
                <w:sz w:val="18"/>
                <w:lang w:val="en-US"/>
              </w:rPr>
            </w:pPr>
            <w:r>
              <w:rPr>
                <w:rFonts w:eastAsia="Calibri" w:cs="Times New Roman"/>
                <w:spacing w:val="1"/>
                <w:sz w:val="18"/>
                <w:lang w:val="en-US"/>
              </w:rPr>
              <w:t>A full review of the policy has been undertaken.</w:t>
            </w:r>
            <w:r w:rsidR="002B3A22">
              <w:rPr>
                <w:rFonts w:eastAsia="Calibri" w:cs="Times New Roman"/>
                <w:spacing w:val="1"/>
                <w:sz w:val="18"/>
                <w:lang w:val="en-US"/>
              </w:rPr>
              <w:t xml:space="preserve"> This policy follows the format of the national</w:t>
            </w:r>
            <w:r w:rsidR="006D6DB6">
              <w:rPr>
                <w:rFonts w:eastAsia="Calibri" w:cs="Times New Roman"/>
                <w:spacing w:val="1"/>
                <w:sz w:val="18"/>
                <w:lang w:val="en-US"/>
              </w:rPr>
              <w:t xml:space="preserve"> NHS Improvement / England model</w:t>
            </w:r>
            <w:r w:rsidR="002B3A22">
              <w:rPr>
                <w:rFonts w:eastAsia="Calibri" w:cs="Times New Roman"/>
                <w:spacing w:val="1"/>
                <w:sz w:val="18"/>
                <w:lang w:val="en-US"/>
              </w:rPr>
              <w:t xml:space="preserve"> policy. Revisions have been made in line with the National Guardian’s Office’s policy review guide. This includes removing reference</w:t>
            </w:r>
            <w:r w:rsidR="006D6DB6">
              <w:rPr>
                <w:rFonts w:eastAsia="Calibri" w:cs="Times New Roman"/>
                <w:spacing w:val="1"/>
                <w:sz w:val="18"/>
                <w:lang w:val="en-US"/>
              </w:rPr>
              <w:t xml:space="preserve">s to malicious allegations and broadening the scope of the concerns considered under Freedom to Speak Up. </w:t>
            </w:r>
          </w:p>
        </w:tc>
        <w:tc>
          <w:tcPr>
            <w:tcW w:w="1402" w:type="dxa"/>
          </w:tcPr>
          <w:p w14:paraId="6B1A0AB9" w14:textId="77777777" w:rsidR="00572632" w:rsidRDefault="00572632"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Trust Secretary / Freedom to Speak Up Guardian</w:t>
            </w:r>
          </w:p>
        </w:tc>
        <w:tc>
          <w:tcPr>
            <w:tcW w:w="1159" w:type="dxa"/>
          </w:tcPr>
          <w:p w14:paraId="611A4C0C" w14:textId="77777777" w:rsidR="00572632" w:rsidRDefault="00572632"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November 2019</w:t>
            </w:r>
          </w:p>
        </w:tc>
      </w:tr>
      <w:tr w:rsidR="00935E8D" w:rsidRPr="004E217E" w14:paraId="5CB7FEFC" w14:textId="77777777" w:rsidTr="00136CEE">
        <w:trPr>
          <w:trHeight w:val="600"/>
        </w:trPr>
        <w:tc>
          <w:tcPr>
            <w:tcW w:w="959" w:type="dxa"/>
          </w:tcPr>
          <w:p w14:paraId="7778649E" w14:textId="25981554" w:rsidR="00935E8D" w:rsidRDefault="00935E8D"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04</w:t>
            </w:r>
          </w:p>
        </w:tc>
        <w:tc>
          <w:tcPr>
            <w:tcW w:w="1541" w:type="dxa"/>
          </w:tcPr>
          <w:p w14:paraId="60B90139" w14:textId="0F3941D1" w:rsidR="00935E8D" w:rsidRDefault="00935E8D"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Partial review</w:t>
            </w:r>
          </w:p>
        </w:tc>
        <w:tc>
          <w:tcPr>
            <w:tcW w:w="4181" w:type="dxa"/>
          </w:tcPr>
          <w:p w14:paraId="3470E36A" w14:textId="78A9056F" w:rsidR="00935E8D" w:rsidRDefault="00935E8D" w:rsidP="00847754">
            <w:pPr>
              <w:widowControl w:val="0"/>
              <w:tabs>
                <w:tab w:val="left" w:pos="742"/>
              </w:tabs>
              <w:spacing w:after="0"/>
              <w:rPr>
                <w:rFonts w:eastAsia="Calibri" w:cs="Times New Roman"/>
                <w:spacing w:val="1"/>
                <w:sz w:val="18"/>
                <w:lang w:val="en-US"/>
              </w:rPr>
            </w:pPr>
            <w:r>
              <w:rPr>
                <w:rFonts w:eastAsia="Calibri" w:cs="Times New Roman"/>
                <w:spacing w:val="1"/>
                <w:sz w:val="18"/>
                <w:lang w:val="en-US"/>
              </w:rPr>
              <w:t>Contact details updated to reflect the change in Guardian.</w:t>
            </w:r>
          </w:p>
        </w:tc>
        <w:tc>
          <w:tcPr>
            <w:tcW w:w="1402" w:type="dxa"/>
          </w:tcPr>
          <w:p w14:paraId="69D12F13" w14:textId="62F80274" w:rsidR="00935E8D" w:rsidRDefault="00935E8D"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Trust Secretary</w:t>
            </w:r>
          </w:p>
        </w:tc>
        <w:tc>
          <w:tcPr>
            <w:tcW w:w="1159" w:type="dxa"/>
          </w:tcPr>
          <w:p w14:paraId="1907D661" w14:textId="11C75363" w:rsidR="00935E8D" w:rsidRDefault="00935E8D" w:rsidP="00136CEE">
            <w:pPr>
              <w:widowControl w:val="0"/>
              <w:tabs>
                <w:tab w:val="left" w:pos="742"/>
              </w:tabs>
              <w:spacing w:after="0"/>
              <w:rPr>
                <w:rFonts w:eastAsia="Calibri" w:cs="Times New Roman"/>
                <w:spacing w:val="1"/>
                <w:sz w:val="18"/>
                <w:lang w:val="en-US"/>
              </w:rPr>
            </w:pPr>
            <w:r>
              <w:rPr>
                <w:rFonts w:eastAsia="Calibri" w:cs="Times New Roman"/>
                <w:spacing w:val="1"/>
                <w:sz w:val="18"/>
                <w:lang w:val="en-US"/>
              </w:rPr>
              <w:t>June 2021</w:t>
            </w:r>
          </w:p>
        </w:tc>
      </w:tr>
    </w:tbl>
    <w:p w14:paraId="7AFCCB78" w14:textId="77777777" w:rsidR="00847754" w:rsidRDefault="00847754">
      <w:pPr>
        <w:spacing w:line="259" w:lineRule="auto"/>
        <w:rPr>
          <w:rFonts w:asciiTheme="majorHAnsi" w:hAnsiTheme="majorHAnsi"/>
          <w:b/>
          <w:color w:val="0072C6"/>
          <w:sz w:val="28"/>
        </w:rPr>
      </w:pPr>
    </w:p>
    <w:p w14:paraId="4F16A6DD" w14:textId="77777777" w:rsidR="00847754" w:rsidRDefault="00847754">
      <w:pPr>
        <w:spacing w:line="259" w:lineRule="auto"/>
        <w:rPr>
          <w:rFonts w:asciiTheme="majorHAnsi" w:hAnsiTheme="majorHAnsi"/>
          <w:b/>
          <w:color w:val="0072C6"/>
          <w:sz w:val="28"/>
        </w:rPr>
      </w:pPr>
      <w:r>
        <w:rPr>
          <w:color w:val="0072C6"/>
        </w:rPr>
        <w:br w:type="page"/>
      </w:r>
    </w:p>
    <w:p w14:paraId="330C5842" w14:textId="77777777" w:rsidR="007F3DE1" w:rsidRPr="007F3DE1" w:rsidRDefault="007F3DE1" w:rsidP="007F3DE1">
      <w:pPr>
        <w:pStyle w:val="SecHeadNonToc"/>
        <w:pageBreakBefore w:val="0"/>
        <w:rPr>
          <w:color w:val="0072C6"/>
        </w:rPr>
      </w:pPr>
      <w:r w:rsidRPr="007F3DE1">
        <w:rPr>
          <w:color w:val="0072C6"/>
        </w:rPr>
        <w:lastRenderedPageBreak/>
        <w:t>Contents</w:t>
      </w:r>
    </w:p>
    <w:tbl>
      <w:tblPr>
        <w:tblW w:w="9475" w:type="dxa"/>
        <w:tblLayout w:type="fixed"/>
        <w:tblCellMar>
          <w:left w:w="0" w:type="dxa"/>
          <w:right w:w="0" w:type="dxa"/>
        </w:tblCellMar>
        <w:tblLook w:val="04A0" w:firstRow="1" w:lastRow="0" w:firstColumn="1" w:lastColumn="0" w:noHBand="0" w:noVBand="1"/>
      </w:tblPr>
      <w:tblGrid>
        <w:gridCol w:w="9475"/>
      </w:tblGrid>
      <w:tr w:rsidR="007F3DE1" w:rsidRPr="00E42435" w14:paraId="5AA19853" w14:textId="77777777" w:rsidTr="00DC191A">
        <w:tc>
          <w:tcPr>
            <w:tcW w:w="5000" w:type="pct"/>
          </w:tcPr>
          <w:p w14:paraId="7BA2ABFF" w14:textId="77777777" w:rsidR="00F51339" w:rsidRDefault="007F3DE1">
            <w:pPr>
              <w:pStyle w:val="TOC1"/>
              <w:rPr>
                <w:rFonts w:asciiTheme="minorHAnsi" w:eastAsiaTheme="minorEastAsia" w:hAnsiTheme="minorHAnsi" w:cstheme="minorBidi"/>
                <w:color w:val="auto"/>
                <w:szCs w:val="22"/>
              </w:rPr>
            </w:pPr>
            <w:r w:rsidRPr="00E42435">
              <w:rPr>
                <w:rFonts w:eastAsiaTheme="minorEastAsia"/>
                <w:sz w:val="24"/>
              </w:rPr>
              <w:fldChar w:fldCharType="begin"/>
            </w:r>
            <w:r w:rsidRPr="00E42435">
              <w:rPr>
                <w:sz w:val="24"/>
              </w:rPr>
              <w:instrText xml:space="preserve"> TOC \h \t "~SectionHeading,1,~SubHeading,2,~MinorSubHeading,3,~ExecSumHead,5,~AppendixDivider,6,~AppHead,7" </w:instrText>
            </w:r>
            <w:r w:rsidRPr="00E42435">
              <w:rPr>
                <w:rFonts w:eastAsiaTheme="minorEastAsia"/>
                <w:sz w:val="24"/>
              </w:rPr>
              <w:fldChar w:fldCharType="separate"/>
            </w:r>
            <w:hyperlink w:anchor="_Toc449694205" w:history="1">
              <w:r w:rsidR="00F51339" w:rsidRPr="00CC32FB">
                <w:rPr>
                  <w:rStyle w:val="Hyperlink"/>
                </w:rPr>
                <w:t>Speak up – we will listen</w:t>
              </w:r>
              <w:r w:rsidR="00F51339">
                <w:tab/>
              </w:r>
              <w:r w:rsidR="00F51339">
                <w:fldChar w:fldCharType="begin"/>
              </w:r>
              <w:r w:rsidR="00F51339">
                <w:instrText xml:space="preserve"> PAGEREF _Toc449694205 \h </w:instrText>
              </w:r>
              <w:r w:rsidR="00F51339">
                <w:fldChar w:fldCharType="separate"/>
              </w:r>
              <w:r w:rsidR="009723AE">
                <w:t>5</w:t>
              </w:r>
              <w:r w:rsidR="00F51339">
                <w:fldChar w:fldCharType="end"/>
              </w:r>
            </w:hyperlink>
          </w:p>
          <w:p w14:paraId="2AAD558A" w14:textId="77777777" w:rsidR="00F51339" w:rsidRDefault="00000000">
            <w:pPr>
              <w:pStyle w:val="TOC1"/>
              <w:rPr>
                <w:rFonts w:asciiTheme="minorHAnsi" w:eastAsiaTheme="minorEastAsia" w:hAnsiTheme="minorHAnsi" w:cstheme="minorBidi"/>
                <w:color w:val="auto"/>
                <w:szCs w:val="22"/>
              </w:rPr>
            </w:pPr>
            <w:hyperlink w:anchor="_Toc449694206" w:history="1">
              <w:r w:rsidR="00F51339" w:rsidRPr="00CC32FB">
                <w:rPr>
                  <w:rStyle w:val="Hyperlink"/>
                </w:rPr>
                <w:t>This policy</w:t>
              </w:r>
              <w:r w:rsidR="00F51339">
                <w:tab/>
              </w:r>
              <w:r w:rsidR="00F51339">
                <w:fldChar w:fldCharType="begin"/>
              </w:r>
              <w:r w:rsidR="00F51339">
                <w:instrText xml:space="preserve"> PAGEREF _Toc449694206 \h </w:instrText>
              </w:r>
              <w:r w:rsidR="00F51339">
                <w:fldChar w:fldCharType="separate"/>
              </w:r>
              <w:r w:rsidR="009723AE">
                <w:t>5</w:t>
              </w:r>
              <w:r w:rsidR="00F51339">
                <w:fldChar w:fldCharType="end"/>
              </w:r>
            </w:hyperlink>
          </w:p>
          <w:p w14:paraId="56B76B5E" w14:textId="77777777" w:rsidR="00F51339" w:rsidRDefault="00000000">
            <w:pPr>
              <w:pStyle w:val="TOC1"/>
              <w:rPr>
                <w:rFonts w:asciiTheme="minorHAnsi" w:eastAsiaTheme="minorEastAsia" w:hAnsiTheme="minorHAnsi" w:cstheme="minorBidi"/>
                <w:color w:val="auto"/>
                <w:szCs w:val="22"/>
              </w:rPr>
            </w:pPr>
            <w:hyperlink w:anchor="_Toc449694207" w:history="1">
              <w:r w:rsidR="00F51339" w:rsidRPr="00CC32FB">
                <w:rPr>
                  <w:rStyle w:val="Hyperlink"/>
                </w:rPr>
                <w:t>What concerns can I raise?</w:t>
              </w:r>
              <w:r w:rsidR="00F51339">
                <w:tab/>
              </w:r>
              <w:r w:rsidR="00F51339">
                <w:fldChar w:fldCharType="begin"/>
              </w:r>
              <w:r w:rsidR="00F51339">
                <w:instrText xml:space="preserve"> PAGEREF _Toc449694207 \h </w:instrText>
              </w:r>
              <w:r w:rsidR="00F51339">
                <w:fldChar w:fldCharType="separate"/>
              </w:r>
              <w:r w:rsidR="009723AE">
                <w:t>6</w:t>
              </w:r>
              <w:r w:rsidR="00F51339">
                <w:fldChar w:fldCharType="end"/>
              </w:r>
            </w:hyperlink>
          </w:p>
          <w:p w14:paraId="559EE5FD" w14:textId="77777777" w:rsidR="00F51339" w:rsidRDefault="00000000">
            <w:pPr>
              <w:pStyle w:val="TOC1"/>
              <w:rPr>
                <w:rFonts w:asciiTheme="minorHAnsi" w:eastAsiaTheme="minorEastAsia" w:hAnsiTheme="minorHAnsi" w:cstheme="minorBidi"/>
                <w:color w:val="auto"/>
                <w:szCs w:val="22"/>
              </w:rPr>
            </w:pPr>
            <w:hyperlink w:anchor="_Toc449694208" w:history="1">
              <w:r w:rsidR="00F51339" w:rsidRPr="00CC32FB">
                <w:rPr>
                  <w:rStyle w:val="Hyperlink"/>
                </w:rPr>
                <w:t>Feel safe to raise your concern</w:t>
              </w:r>
              <w:r w:rsidR="00F51339">
                <w:tab/>
              </w:r>
              <w:r w:rsidR="00F51339">
                <w:fldChar w:fldCharType="begin"/>
              </w:r>
              <w:r w:rsidR="00F51339">
                <w:instrText xml:space="preserve"> PAGEREF _Toc449694208 \h </w:instrText>
              </w:r>
              <w:r w:rsidR="00F51339">
                <w:fldChar w:fldCharType="separate"/>
              </w:r>
              <w:r w:rsidR="009723AE">
                <w:t>6</w:t>
              </w:r>
              <w:r w:rsidR="00F51339">
                <w:fldChar w:fldCharType="end"/>
              </w:r>
            </w:hyperlink>
          </w:p>
          <w:p w14:paraId="4BEA09E1" w14:textId="77777777" w:rsidR="00F51339" w:rsidRDefault="00000000">
            <w:pPr>
              <w:pStyle w:val="TOC1"/>
              <w:rPr>
                <w:rFonts w:asciiTheme="minorHAnsi" w:eastAsiaTheme="minorEastAsia" w:hAnsiTheme="minorHAnsi" w:cstheme="minorBidi"/>
                <w:color w:val="auto"/>
                <w:szCs w:val="22"/>
              </w:rPr>
            </w:pPr>
            <w:hyperlink w:anchor="_Toc449694209" w:history="1">
              <w:r w:rsidR="00F51339" w:rsidRPr="00CC32FB">
                <w:rPr>
                  <w:rStyle w:val="Hyperlink"/>
                </w:rPr>
                <w:t>Confidentiality</w:t>
              </w:r>
              <w:r w:rsidR="00F51339">
                <w:tab/>
              </w:r>
              <w:r w:rsidR="00F51339">
                <w:fldChar w:fldCharType="begin"/>
              </w:r>
              <w:r w:rsidR="00F51339">
                <w:instrText xml:space="preserve"> PAGEREF _Toc449694209 \h </w:instrText>
              </w:r>
              <w:r w:rsidR="00F51339">
                <w:fldChar w:fldCharType="separate"/>
              </w:r>
              <w:r w:rsidR="009723AE">
                <w:t>6</w:t>
              </w:r>
              <w:r w:rsidR="00F51339">
                <w:fldChar w:fldCharType="end"/>
              </w:r>
            </w:hyperlink>
          </w:p>
          <w:p w14:paraId="6C89D6F3" w14:textId="77777777" w:rsidR="00F51339" w:rsidRDefault="00000000">
            <w:pPr>
              <w:pStyle w:val="TOC1"/>
              <w:rPr>
                <w:rFonts w:asciiTheme="minorHAnsi" w:eastAsiaTheme="minorEastAsia" w:hAnsiTheme="minorHAnsi" w:cstheme="minorBidi"/>
                <w:color w:val="auto"/>
                <w:szCs w:val="22"/>
              </w:rPr>
            </w:pPr>
            <w:hyperlink w:anchor="_Toc449694210" w:history="1">
              <w:r w:rsidR="00F51339" w:rsidRPr="00CC32FB">
                <w:rPr>
                  <w:rStyle w:val="Hyperlink"/>
                </w:rPr>
                <w:t>Who can raise concerns?</w:t>
              </w:r>
              <w:r w:rsidR="00F51339">
                <w:tab/>
              </w:r>
              <w:r w:rsidR="00F51339">
                <w:fldChar w:fldCharType="begin"/>
              </w:r>
              <w:r w:rsidR="00F51339">
                <w:instrText xml:space="preserve"> PAGEREF _Toc449694210 \h </w:instrText>
              </w:r>
              <w:r w:rsidR="00F51339">
                <w:fldChar w:fldCharType="separate"/>
              </w:r>
              <w:r w:rsidR="009723AE">
                <w:t>7</w:t>
              </w:r>
              <w:r w:rsidR="00F51339">
                <w:fldChar w:fldCharType="end"/>
              </w:r>
            </w:hyperlink>
          </w:p>
          <w:p w14:paraId="7F081CCA" w14:textId="77777777" w:rsidR="00F51339" w:rsidRDefault="00000000">
            <w:pPr>
              <w:pStyle w:val="TOC1"/>
              <w:rPr>
                <w:rFonts w:asciiTheme="minorHAnsi" w:eastAsiaTheme="minorEastAsia" w:hAnsiTheme="minorHAnsi" w:cstheme="minorBidi"/>
                <w:color w:val="auto"/>
                <w:szCs w:val="22"/>
              </w:rPr>
            </w:pPr>
            <w:hyperlink w:anchor="_Toc449694211" w:history="1">
              <w:r w:rsidR="00F51339" w:rsidRPr="00CC32FB">
                <w:rPr>
                  <w:rStyle w:val="Hyperlink"/>
                </w:rPr>
                <w:t>Who should I raise my concern with?</w:t>
              </w:r>
              <w:r w:rsidR="00F51339">
                <w:tab/>
              </w:r>
              <w:r w:rsidR="00F51339">
                <w:fldChar w:fldCharType="begin"/>
              </w:r>
              <w:r w:rsidR="00F51339">
                <w:instrText xml:space="preserve"> PAGEREF _Toc449694211 \h </w:instrText>
              </w:r>
              <w:r w:rsidR="00F51339">
                <w:fldChar w:fldCharType="separate"/>
              </w:r>
              <w:r w:rsidR="009723AE">
                <w:t>7</w:t>
              </w:r>
              <w:r w:rsidR="00F51339">
                <w:fldChar w:fldCharType="end"/>
              </w:r>
            </w:hyperlink>
          </w:p>
          <w:p w14:paraId="75455C9A" w14:textId="77777777" w:rsidR="00F51339" w:rsidRDefault="00000000">
            <w:pPr>
              <w:pStyle w:val="TOC1"/>
              <w:rPr>
                <w:rFonts w:asciiTheme="minorHAnsi" w:eastAsiaTheme="minorEastAsia" w:hAnsiTheme="minorHAnsi" w:cstheme="minorBidi"/>
                <w:color w:val="auto"/>
                <w:szCs w:val="22"/>
              </w:rPr>
            </w:pPr>
            <w:hyperlink w:anchor="_Toc449694212" w:history="1">
              <w:r w:rsidR="00F51339" w:rsidRPr="00CC32FB">
                <w:rPr>
                  <w:rStyle w:val="Hyperlink"/>
                </w:rPr>
                <w:t>Advice and support</w:t>
              </w:r>
              <w:r w:rsidR="00F51339">
                <w:tab/>
              </w:r>
              <w:r w:rsidR="00F51339">
                <w:fldChar w:fldCharType="begin"/>
              </w:r>
              <w:r w:rsidR="00F51339">
                <w:instrText xml:space="preserve"> PAGEREF _Toc449694212 \h </w:instrText>
              </w:r>
              <w:r w:rsidR="00F51339">
                <w:fldChar w:fldCharType="separate"/>
              </w:r>
              <w:r w:rsidR="009723AE">
                <w:t>8</w:t>
              </w:r>
              <w:r w:rsidR="00F51339">
                <w:fldChar w:fldCharType="end"/>
              </w:r>
            </w:hyperlink>
          </w:p>
          <w:p w14:paraId="00FE7D74" w14:textId="77777777" w:rsidR="00F51339" w:rsidRDefault="00000000">
            <w:pPr>
              <w:pStyle w:val="TOC1"/>
              <w:rPr>
                <w:rFonts w:asciiTheme="minorHAnsi" w:eastAsiaTheme="minorEastAsia" w:hAnsiTheme="minorHAnsi" w:cstheme="minorBidi"/>
                <w:color w:val="auto"/>
                <w:szCs w:val="22"/>
              </w:rPr>
            </w:pPr>
            <w:hyperlink w:anchor="_Toc449694213" w:history="1">
              <w:r w:rsidR="00F51339" w:rsidRPr="00CC32FB">
                <w:rPr>
                  <w:rStyle w:val="Hyperlink"/>
                </w:rPr>
                <w:t>How should I raise my concern?</w:t>
              </w:r>
              <w:r w:rsidR="00F51339">
                <w:tab/>
              </w:r>
              <w:r w:rsidR="00F51339">
                <w:fldChar w:fldCharType="begin"/>
              </w:r>
              <w:r w:rsidR="00F51339">
                <w:instrText xml:space="preserve"> PAGEREF _Toc449694213 \h </w:instrText>
              </w:r>
              <w:r w:rsidR="00F51339">
                <w:fldChar w:fldCharType="separate"/>
              </w:r>
              <w:r w:rsidR="009723AE">
                <w:t>8</w:t>
              </w:r>
              <w:r w:rsidR="00F51339">
                <w:fldChar w:fldCharType="end"/>
              </w:r>
            </w:hyperlink>
          </w:p>
          <w:p w14:paraId="3E1F8835" w14:textId="77777777" w:rsidR="00F51339" w:rsidRDefault="00000000">
            <w:pPr>
              <w:pStyle w:val="TOC1"/>
              <w:rPr>
                <w:rFonts w:asciiTheme="minorHAnsi" w:eastAsiaTheme="minorEastAsia" w:hAnsiTheme="minorHAnsi" w:cstheme="minorBidi"/>
                <w:color w:val="auto"/>
                <w:szCs w:val="22"/>
              </w:rPr>
            </w:pPr>
            <w:hyperlink w:anchor="_Toc449694214" w:history="1">
              <w:r w:rsidR="00F51339" w:rsidRPr="00CC32FB">
                <w:rPr>
                  <w:rStyle w:val="Hyperlink"/>
                </w:rPr>
                <w:t>What will we do?</w:t>
              </w:r>
              <w:r w:rsidR="00F51339">
                <w:tab/>
              </w:r>
              <w:r w:rsidR="00F51339">
                <w:fldChar w:fldCharType="begin"/>
              </w:r>
              <w:r w:rsidR="00F51339">
                <w:instrText xml:space="preserve"> PAGEREF _Toc449694214 \h </w:instrText>
              </w:r>
              <w:r w:rsidR="00F51339">
                <w:fldChar w:fldCharType="separate"/>
              </w:r>
              <w:r w:rsidR="009723AE">
                <w:t>8</w:t>
              </w:r>
              <w:r w:rsidR="00F51339">
                <w:fldChar w:fldCharType="end"/>
              </w:r>
            </w:hyperlink>
          </w:p>
          <w:p w14:paraId="5AB93484" w14:textId="77777777" w:rsidR="00F51339" w:rsidRDefault="00000000">
            <w:pPr>
              <w:pStyle w:val="TOC1"/>
              <w:rPr>
                <w:rFonts w:asciiTheme="minorHAnsi" w:eastAsiaTheme="minorEastAsia" w:hAnsiTheme="minorHAnsi" w:cstheme="minorBidi"/>
                <w:color w:val="auto"/>
                <w:szCs w:val="22"/>
              </w:rPr>
            </w:pPr>
            <w:hyperlink w:anchor="_Toc449694215" w:history="1">
              <w:r w:rsidR="00F51339" w:rsidRPr="00CC32FB">
                <w:rPr>
                  <w:rStyle w:val="Hyperlink"/>
                </w:rPr>
                <w:t>Raising your concern with an outside body</w:t>
              </w:r>
              <w:r w:rsidR="00F51339">
                <w:tab/>
              </w:r>
              <w:r w:rsidR="00F51339">
                <w:fldChar w:fldCharType="begin"/>
              </w:r>
              <w:r w:rsidR="00F51339">
                <w:instrText xml:space="preserve"> PAGEREF _Toc449694215 \h </w:instrText>
              </w:r>
              <w:r w:rsidR="00F51339">
                <w:fldChar w:fldCharType="separate"/>
              </w:r>
              <w:r w:rsidR="009723AE">
                <w:t>9</w:t>
              </w:r>
              <w:r w:rsidR="00F51339">
                <w:fldChar w:fldCharType="end"/>
              </w:r>
            </w:hyperlink>
          </w:p>
          <w:p w14:paraId="0E209A67" w14:textId="77777777" w:rsidR="00F51339" w:rsidRDefault="00000000">
            <w:pPr>
              <w:pStyle w:val="TOC1"/>
              <w:rPr>
                <w:rFonts w:asciiTheme="minorHAnsi" w:eastAsiaTheme="minorEastAsia" w:hAnsiTheme="minorHAnsi" w:cstheme="minorBidi"/>
                <w:color w:val="auto"/>
                <w:szCs w:val="22"/>
              </w:rPr>
            </w:pPr>
            <w:hyperlink w:anchor="_Toc449694216" w:history="1">
              <w:r w:rsidR="00F51339" w:rsidRPr="00CC32FB">
                <w:rPr>
                  <w:rStyle w:val="Hyperlink"/>
                </w:rPr>
                <w:t>Annex A: North East Ambulance Service NHS Foundation Trust - local process for raising and escalating a concern</w:t>
              </w:r>
              <w:r w:rsidR="00F51339">
                <w:tab/>
              </w:r>
              <w:r w:rsidR="00F51339">
                <w:fldChar w:fldCharType="begin"/>
              </w:r>
              <w:r w:rsidR="00F51339">
                <w:instrText xml:space="preserve"> PAGEREF _Toc449694216 \h </w:instrText>
              </w:r>
              <w:r w:rsidR="00F51339">
                <w:fldChar w:fldCharType="separate"/>
              </w:r>
              <w:r w:rsidR="009723AE">
                <w:t>11</w:t>
              </w:r>
              <w:r w:rsidR="00F51339">
                <w:fldChar w:fldCharType="end"/>
              </w:r>
            </w:hyperlink>
          </w:p>
          <w:p w14:paraId="13D00ADB" w14:textId="77777777" w:rsidR="00F51339" w:rsidRDefault="00000000">
            <w:pPr>
              <w:pStyle w:val="TOC1"/>
              <w:rPr>
                <w:rFonts w:asciiTheme="minorHAnsi" w:eastAsiaTheme="minorEastAsia" w:hAnsiTheme="minorHAnsi" w:cstheme="minorBidi"/>
                <w:color w:val="auto"/>
                <w:szCs w:val="22"/>
              </w:rPr>
            </w:pPr>
            <w:hyperlink w:anchor="_Toc449694217" w:history="1">
              <w:r w:rsidR="00F51339" w:rsidRPr="00CC32FB">
                <w:rPr>
                  <w:rStyle w:val="Hyperlink"/>
                </w:rPr>
                <w:t>Annex B: A vision for raising concerns in the NHS</w:t>
              </w:r>
              <w:r w:rsidR="00F51339">
                <w:tab/>
              </w:r>
              <w:r w:rsidR="00F51339">
                <w:fldChar w:fldCharType="begin"/>
              </w:r>
              <w:r w:rsidR="00F51339">
                <w:instrText xml:space="preserve"> PAGEREF _Toc449694217 \h </w:instrText>
              </w:r>
              <w:r w:rsidR="00F51339">
                <w:fldChar w:fldCharType="separate"/>
              </w:r>
              <w:r w:rsidR="009723AE">
                <w:t>13</w:t>
              </w:r>
              <w:r w:rsidR="00F51339">
                <w:fldChar w:fldCharType="end"/>
              </w:r>
            </w:hyperlink>
          </w:p>
          <w:p w14:paraId="2F3D3832" w14:textId="77777777" w:rsidR="007F3DE1" w:rsidRPr="00E42435" w:rsidRDefault="007F3DE1" w:rsidP="00830E77">
            <w:pPr>
              <w:pStyle w:val="Spacer"/>
              <w:rPr>
                <w:sz w:val="24"/>
              </w:rPr>
            </w:pPr>
            <w:r w:rsidRPr="00E42435">
              <w:rPr>
                <w:sz w:val="24"/>
              </w:rPr>
              <w:fldChar w:fldCharType="end"/>
            </w:r>
          </w:p>
        </w:tc>
      </w:tr>
      <w:bookmarkStart w:id="0" w:name="BM_Toc" w:colFirst="0" w:colLast="0"/>
      <w:tr w:rsidR="007F3DE1" w:rsidRPr="00E42435" w14:paraId="148CC536" w14:textId="77777777" w:rsidTr="006F36DA">
        <w:tc>
          <w:tcPr>
            <w:tcW w:w="5000" w:type="pct"/>
          </w:tcPr>
          <w:p w14:paraId="045D90E8" w14:textId="77777777" w:rsidR="007F3DE1" w:rsidRPr="00E42435" w:rsidRDefault="007F3DE1" w:rsidP="00830E77">
            <w:pPr>
              <w:pStyle w:val="Spacer"/>
              <w:rPr>
                <w:sz w:val="24"/>
              </w:rPr>
            </w:pPr>
            <w:r w:rsidRPr="00E42435">
              <w:rPr>
                <w:sz w:val="24"/>
              </w:rPr>
              <w:fldChar w:fldCharType="begin"/>
            </w:r>
            <w:r w:rsidRPr="00E42435">
              <w:rPr>
                <w:sz w:val="24"/>
              </w:rPr>
              <w:instrText xml:space="preserve"> ,,,,,,,,,,,,,,,,,,,,,,,,,,,,,,,TOC,\h,\z,\c,"Tabl,",,,,,,,,,,,,,,,,,,,,,,,,,,,,,,,, </w:instrText>
            </w:r>
            <w:r w:rsidRPr="00E42435">
              <w:rPr>
                <w:sz w:val="24"/>
              </w:rPr>
              <w:fldChar w:fldCharType="end"/>
            </w:r>
          </w:p>
        </w:tc>
      </w:tr>
      <w:tr w:rsidR="007F3DE1" w:rsidRPr="00E42435" w14:paraId="163B8DEA" w14:textId="77777777" w:rsidTr="006F36DA">
        <w:tc>
          <w:tcPr>
            <w:tcW w:w="5000" w:type="pct"/>
          </w:tcPr>
          <w:p w14:paraId="7776738B" w14:textId="77777777" w:rsidR="007F3DE1" w:rsidRPr="00E42435" w:rsidRDefault="007F3DE1" w:rsidP="00830E77">
            <w:pPr>
              <w:pStyle w:val="Spacer"/>
              <w:rPr>
                <w:sz w:val="24"/>
              </w:rPr>
            </w:pPr>
            <w:bookmarkStart w:id="1" w:name="BM_ToA" w:colFirst="0" w:colLast="0"/>
            <w:bookmarkEnd w:id="0"/>
          </w:p>
        </w:tc>
      </w:tr>
      <w:tr w:rsidR="007F3DE1" w:rsidRPr="00E42435" w14:paraId="3388B768" w14:textId="77777777" w:rsidTr="006F36DA">
        <w:tc>
          <w:tcPr>
            <w:tcW w:w="5000" w:type="pct"/>
          </w:tcPr>
          <w:p w14:paraId="05C00B93" w14:textId="77777777" w:rsidR="007F3DE1" w:rsidRPr="00E42435" w:rsidRDefault="007F3DE1" w:rsidP="00830E77">
            <w:pPr>
              <w:pStyle w:val="Spacer"/>
              <w:rPr>
                <w:sz w:val="24"/>
              </w:rPr>
            </w:pPr>
          </w:p>
        </w:tc>
      </w:tr>
    </w:tbl>
    <w:p w14:paraId="1EF0E2AE" w14:textId="77777777" w:rsidR="007F3DE1" w:rsidRPr="00E42435" w:rsidRDefault="007F3DE1" w:rsidP="007F3DE1">
      <w:pPr>
        <w:pStyle w:val="Spacer"/>
        <w:rPr>
          <w:sz w:val="24"/>
        </w:rPr>
      </w:pPr>
      <w:bookmarkStart w:id="2" w:name="_Toc388274067"/>
      <w:bookmarkEnd w:id="1"/>
      <w:r w:rsidRPr="00E42435">
        <w:rPr>
          <w:sz w:val="24"/>
        </w:rPr>
        <w:br w:type="page"/>
      </w:r>
    </w:p>
    <w:p w14:paraId="1A34F525" w14:textId="77777777" w:rsidR="00C307AC" w:rsidRPr="00173E59" w:rsidRDefault="00C307AC" w:rsidP="00173E59">
      <w:pPr>
        <w:pStyle w:val="Heading1"/>
        <w:rPr>
          <w:color w:val="0072C6" w:themeColor="accent1"/>
        </w:rPr>
      </w:pPr>
      <w:bookmarkStart w:id="3" w:name="_Toc442790314"/>
      <w:bookmarkStart w:id="4" w:name="_Toc449694205"/>
      <w:bookmarkStart w:id="5" w:name="_Toc323982831"/>
      <w:bookmarkStart w:id="6" w:name="_Toc326249149"/>
      <w:bookmarkStart w:id="7" w:name="_Toc388364740"/>
      <w:bookmarkEnd w:id="2"/>
      <w:r w:rsidRPr="00173E59">
        <w:rPr>
          <w:color w:val="0072C6" w:themeColor="accent1"/>
        </w:rPr>
        <w:lastRenderedPageBreak/>
        <w:t>Speak up – we will listen</w:t>
      </w:r>
      <w:bookmarkEnd w:id="3"/>
      <w:bookmarkEnd w:id="4"/>
    </w:p>
    <w:p w14:paraId="7CAD4E4D" w14:textId="77777777" w:rsidR="00C307AC" w:rsidRPr="00C307AC" w:rsidRDefault="00C307AC" w:rsidP="00C307AC">
      <w:pPr>
        <w:rPr>
          <w:rFonts w:ascii="Arial" w:eastAsia="Arial" w:hAnsi="Arial"/>
          <w:color w:val="000000"/>
          <w:szCs w:val="20"/>
        </w:rPr>
      </w:pPr>
      <w:r w:rsidRPr="00C307AC">
        <w:rPr>
          <w:rFonts w:ascii="Arial" w:eastAsia="Arial" w:hAnsi="Arial"/>
          <w:color w:val="000000"/>
          <w:szCs w:val="20"/>
        </w:rPr>
        <w:t xml:space="preserve">Speaking up about any concern you have at work is really important. In fact, it’s vital because it will help us to keep improving our services for all patients and the working environment for our staff. </w:t>
      </w:r>
    </w:p>
    <w:p w14:paraId="1FA1D337" w14:textId="77777777" w:rsidR="00C307AC" w:rsidRPr="00C307AC" w:rsidRDefault="00C307AC" w:rsidP="00C307AC">
      <w:pPr>
        <w:rPr>
          <w:rFonts w:ascii="Arial" w:eastAsia="Arial" w:hAnsi="Arial"/>
          <w:color w:val="000000"/>
          <w:szCs w:val="20"/>
        </w:rPr>
      </w:pPr>
      <w:r w:rsidRPr="00C307AC">
        <w:rPr>
          <w:rFonts w:ascii="Arial" w:eastAsia="Arial" w:hAnsi="Arial"/>
          <w:color w:val="000000"/>
          <w:szCs w:val="20"/>
        </w:rPr>
        <w:t>You may feel worried about raising a concern, and we understand this. But please don’t be put off. In accordance with our duty of candour,</w:t>
      </w:r>
      <w:r w:rsidR="00572632">
        <w:rPr>
          <w:rFonts w:ascii="Arial" w:eastAsia="Arial" w:hAnsi="Arial"/>
          <w:color w:val="000000"/>
          <w:szCs w:val="20"/>
        </w:rPr>
        <w:t xml:space="preserve"> our senior leaders and entire B</w:t>
      </w:r>
      <w:r w:rsidRPr="00C307AC">
        <w:rPr>
          <w:rFonts w:ascii="Arial" w:eastAsia="Arial" w:hAnsi="Arial"/>
          <w:color w:val="000000"/>
          <w:szCs w:val="20"/>
        </w:rPr>
        <w:t xml:space="preserve">oard are committed to an open and honest culture. We will look into what you </w:t>
      </w:r>
      <w:proofErr w:type="gramStart"/>
      <w:r w:rsidRPr="00C307AC">
        <w:rPr>
          <w:rFonts w:ascii="Arial" w:eastAsia="Arial" w:hAnsi="Arial"/>
          <w:color w:val="000000"/>
          <w:szCs w:val="20"/>
        </w:rPr>
        <w:t>say</w:t>
      </w:r>
      <w:proofErr w:type="gramEnd"/>
      <w:r w:rsidRPr="00C307AC">
        <w:rPr>
          <w:rFonts w:ascii="Arial" w:eastAsia="Arial" w:hAnsi="Arial"/>
          <w:color w:val="000000"/>
          <w:szCs w:val="20"/>
        </w:rPr>
        <w:t xml:space="preserve"> and you will always have access to the support you need. </w:t>
      </w:r>
    </w:p>
    <w:p w14:paraId="1E30A68C" w14:textId="77777777" w:rsidR="00C307AC" w:rsidRPr="00173E59" w:rsidRDefault="00C307AC" w:rsidP="00173E59">
      <w:pPr>
        <w:pStyle w:val="Heading1"/>
        <w:rPr>
          <w:color w:val="0072C6" w:themeColor="accent1"/>
        </w:rPr>
      </w:pPr>
      <w:bookmarkStart w:id="8" w:name="_Toc442790315"/>
      <w:bookmarkStart w:id="9" w:name="_Toc449694206"/>
      <w:r w:rsidRPr="00173E59">
        <w:rPr>
          <w:color w:val="0072C6" w:themeColor="accent1"/>
        </w:rPr>
        <w:t>This policy</w:t>
      </w:r>
      <w:bookmarkEnd w:id="8"/>
      <w:bookmarkEnd w:id="9"/>
    </w:p>
    <w:p w14:paraId="4B71F9DD"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This ‘standard integrated policy’ was one of a number of recommendations of the review by Sir Robert Francis into whistleblowing in the NHS, aimed at improving the experience of whistleblowing in the NHS. </w:t>
      </w:r>
      <w:r w:rsidR="001C5E88">
        <w:rPr>
          <w:rFonts w:ascii="Arial" w:eastAsia="Arial" w:hAnsi="Arial"/>
          <w:color w:val="000000"/>
          <w:szCs w:val="20"/>
        </w:rPr>
        <w:t>It is expected that t</w:t>
      </w:r>
      <w:r w:rsidRPr="00C307AC">
        <w:rPr>
          <w:rFonts w:ascii="Arial" w:eastAsia="Arial" w:hAnsi="Arial"/>
          <w:color w:val="000000"/>
          <w:szCs w:val="20"/>
        </w:rPr>
        <w:t xml:space="preserve">his policy (produced by NHS Improvement and NHS England) </w:t>
      </w:r>
      <w:r w:rsidR="001C5E88">
        <w:rPr>
          <w:rFonts w:ascii="Arial" w:eastAsia="Arial" w:hAnsi="Arial"/>
          <w:color w:val="000000"/>
          <w:szCs w:val="20"/>
        </w:rPr>
        <w:t>will be</w:t>
      </w:r>
      <w:r w:rsidRPr="00C307AC">
        <w:rPr>
          <w:rFonts w:ascii="Arial" w:eastAsia="Arial" w:hAnsi="Arial"/>
          <w:color w:val="000000"/>
          <w:szCs w:val="20"/>
        </w:rPr>
        <w:t xml:space="preserve"> adopted by all NHS organisations in England as a minimum standard to help to normalise the raising of concerns for the benefit of all patients. </w:t>
      </w:r>
    </w:p>
    <w:p w14:paraId="6E8B652E" w14:textId="77777777" w:rsidR="00C307AC" w:rsidRDefault="00C307AC" w:rsidP="00C307AC">
      <w:pPr>
        <w:tabs>
          <w:tab w:val="left" w:pos="1140"/>
        </w:tabs>
        <w:rPr>
          <w:rFonts w:ascii="Arial" w:eastAsia="Arial" w:hAnsi="Arial"/>
          <w:i/>
          <w:color w:val="000000"/>
          <w:szCs w:val="20"/>
        </w:rPr>
      </w:pPr>
      <w:r w:rsidRPr="00C307AC">
        <w:rPr>
          <w:rFonts w:ascii="Arial" w:eastAsia="Arial" w:hAnsi="Arial"/>
          <w:color w:val="000000"/>
          <w:szCs w:val="20"/>
        </w:rPr>
        <w:t xml:space="preserve">Our local process </w:t>
      </w:r>
      <w:r w:rsidR="00B25EBE" w:rsidRPr="00B25EBE">
        <w:rPr>
          <w:rFonts w:ascii="Arial" w:eastAsia="Arial" w:hAnsi="Arial"/>
          <w:color w:val="000000"/>
          <w:szCs w:val="20"/>
        </w:rPr>
        <w:t>has been integrated into the policy</w:t>
      </w:r>
      <w:r w:rsidR="00B25EBE">
        <w:rPr>
          <w:rFonts w:ascii="Arial" w:eastAsia="Arial" w:hAnsi="Arial"/>
          <w:i/>
          <w:color w:val="000000"/>
          <w:szCs w:val="20"/>
        </w:rPr>
        <w:t>/</w:t>
      </w:r>
      <w:r w:rsidRPr="00C307AC">
        <w:rPr>
          <w:rFonts w:ascii="Arial" w:eastAsia="Arial" w:hAnsi="Arial"/>
          <w:color w:val="000000"/>
          <w:szCs w:val="20"/>
        </w:rPr>
        <w:t xml:space="preserve">adheres to the principles of this policy and provides more detail about </w:t>
      </w:r>
      <w:r w:rsidRPr="000E2C1C">
        <w:rPr>
          <w:rFonts w:ascii="Arial" w:eastAsia="Arial" w:hAnsi="Arial"/>
          <w:color w:val="000000"/>
          <w:szCs w:val="20"/>
        </w:rPr>
        <w:t>how we will look into a concern</w:t>
      </w:r>
      <w:r w:rsidR="0043562C">
        <w:rPr>
          <w:rFonts w:ascii="Arial" w:eastAsia="Arial" w:hAnsi="Arial"/>
          <w:i/>
          <w:color w:val="000000"/>
          <w:szCs w:val="20"/>
        </w:rPr>
        <w:t xml:space="preserve"> – </w:t>
      </w:r>
      <w:r w:rsidR="0043562C">
        <w:rPr>
          <w:rFonts w:ascii="Arial" w:eastAsia="Arial" w:hAnsi="Arial"/>
          <w:color w:val="000000"/>
          <w:szCs w:val="20"/>
        </w:rPr>
        <w:t>see Appendix A</w:t>
      </w:r>
      <w:r w:rsidR="00B25EBE">
        <w:rPr>
          <w:rFonts w:ascii="Arial" w:eastAsia="Arial" w:hAnsi="Arial"/>
          <w:i/>
          <w:color w:val="000000"/>
          <w:szCs w:val="20"/>
        </w:rPr>
        <w:t>.</w:t>
      </w:r>
    </w:p>
    <w:p w14:paraId="74B58401" w14:textId="77777777" w:rsidR="00CC6C23" w:rsidRPr="00CC6C23" w:rsidRDefault="00CC6C23" w:rsidP="00C307AC">
      <w:pPr>
        <w:tabs>
          <w:tab w:val="left" w:pos="1140"/>
        </w:tabs>
        <w:rPr>
          <w:rFonts w:ascii="Arial" w:eastAsia="Arial" w:hAnsi="Arial"/>
          <w:color w:val="000000"/>
          <w:szCs w:val="20"/>
        </w:rPr>
      </w:pPr>
      <w:r w:rsidRPr="001511C2">
        <w:rPr>
          <w:rFonts w:ascii="Arial" w:eastAsia="Arial" w:hAnsi="Arial"/>
          <w:color w:val="000000"/>
          <w:szCs w:val="20"/>
        </w:rPr>
        <w:t>This policy covers both North East Ambulance Service NHS Foundation Trust and its subsidiary company North East Ambulance Service Unified Solutions.</w:t>
      </w:r>
    </w:p>
    <w:p w14:paraId="72960296" w14:textId="77777777" w:rsidR="00173E59" w:rsidRDefault="00173E59">
      <w:pPr>
        <w:spacing w:line="259" w:lineRule="auto"/>
        <w:rPr>
          <w:rFonts w:asciiTheme="majorHAnsi" w:hAnsiTheme="majorHAnsi"/>
          <w:b/>
          <w:color w:val="0072C6" w:themeColor="accent1"/>
          <w:sz w:val="28"/>
        </w:rPr>
      </w:pPr>
      <w:bookmarkStart w:id="10" w:name="_Toc442790316"/>
      <w:r>
        <w:rPr>
          <w:color w:val="0072C6" w:themeColor="accent1"/>
        </w:rPr>
        <w:br w:type="page"/>
      </w:r>
    </w:p>
    <w:p w14:paraId="7FEE27CE" w14:textId="77777777" w:rsidR="00C307AC" w:rsidRPr="00173E59" w:rsidRDefault="00C307AC" w:rsidP="00173E59">
      <w:pPr>
        <w:pStyle w:val="Heading1"/>
        <w:rPr>
          <w:color w:val="0072C6" w:themeColor="accent1"/>
        </w:rPr>
      </w:pPr>
      <w:bookmarkStart w:id="11" w:name="_Toc449694207"/>
      <w:r w:rsidRPr="00173E59">
        <w:rPr>
          <w:color w:val="0072C6" w:themeColor="accent1"/>
        </w:rPr>
        <w:lastRenderedPageBreak/>
        <w:t>What concerns can I raise?</w:t>
      </w:r>
      <w:bookmarkEnd w:id="10"/>
      <w:bookmarkEnd w:id="11"/>
    </w:p>
    <w:p w14:paraId="6E79F8A7" w14:textId="77777777" w:rsidR="00572632" w:rsidRDefault="00572632" w:rsidP="00C307AC">
      <w:pPr>
        <w:tabs>
          <w:tab w:val="left" w:pos="1140"/>
        </w:tabs>
        <w:rPr>
          <w:rFonts w:ascii="Arial" w:eastAsia="Arial" w:hAnsi="Arial"/>
          <w:color w:val="000000"/>
          <w:szCs w:val="20"/>
        </w:rPr>
      </w:pPr>
      <w:r w:rsidRPr="001511C2">
        <w:rPr>
          <w:rFonts w:ascii="Arial" w:eastAsia="Arial" w:hAnsi="Arial"/>
          <w:color w:val="000000"/>
          <w:szCs w:val="20"/>
        </w:rPr>
        <w:t>You can speak up about matters that concern you, problems, issues or things you think we could improve. We encourage you to speak up and thank you for doing so.</w:t>
      </w:r>
      <w:r>
        <w:rPr>
          <w:rFonts w:ascii="Arial" w:eastAsia="Arial" w:hAnsi="Arial"/>
          <w:color w:val="000000"/>
          <w:szCs w:val="20"/>
        </w:rPr>
        <w:t xml:space="preserve"> </w:t>
      </w:r>
    </w:p>
    <w:p w14:paraId="58451162"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You can raise a concern about </w:t>
      </w:r>
      <w:r w:rsidR="00C2300A">
        <w:rPr>
          <w:rFonts w:ascii="Arial" w:eastAsia="Arial" w:hAnsi="Arial"/>
          <w:b/>
          <w:color w:val="000000"/>
          <w:szCs w:val="20"/>
        </w:rPr>
        <w:t>risk, malpractice or wrongdoing</w:t>
      </w:r>
      <w:r w:rsidR="00C2300A" w:rsidRPr="00C307AC">
        <w:rPr>
          <w:rFonts w:ascii="Arial" w:eastAsia="Arial" w:hAnsi="Arial"/>
          <w:color w:val="000000"/>
          <w:szCs w:val="20"/>
        </w:rPr>
        <w:t xml:space="preserve"> </w:t>
      </w:r>
      <w:r w:rsidRPr="00C307AC">
        <w:rPr>
          <w:rFonts w:ascii="Arial" w:eastAsia="Arial" w:hAnsi="Arial"/>
          <w:color w:val="000000"/>
          <w:szCs w:val="20"/>
        </w:rPr>
        <w:t xml:space="preserve">you think is harming the service </w:t>
      </w:r>
      <w:r w:rsidRPr="00AA72BB">
        <w:rPr>
          <w:rFonts w:ascii="Arial" w:eastAsia="Arial" w:hAnsi="Arial"/>
          <w:color w:val="000000"/>
          <w:szCs w:val="20"/>
        </w:rPr>
        <w:t xml:space="preserve">we </w:t>
      </w:r>
      <w:r w:rsidR="00AA72BB" w:rsidRPr="00AA72BB">
        <w:rPr>
          <w:rFonts w:ascii="Arial" w:eastAsia="Arial" w:hAnsi="Arial"/>
          <w:color w:val="000000"/>
          <w:szCs w:val="20"/>
        </w:rPr>
        <w:t>deliver</w:t>
      </w:r>
      <w:r w:rsidRPr="00C307AC">
        <w:rPr>
          <w:rFonts w:ascii="Arial" w:eastAsia="Arial" w:hAnsi="Arial"/>
          <w:color w:val="000000"/>
          <w:szCs w:val="20"/>
        </w:rPr>
        <w:t>. Just a few examples of this might include (but are by no means restricted to):</w:t>
      </w:r>
    </w:p>
    <w:p w14:paraId="6CB8BA09"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unsafe patient care</w:t>
      </w:r>
    </w:p>
    <w:p w14:paraId="05C5D885"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unsafe working conditions</w:t>
      </w:r>
    </w:p>
    <w:p w14:paraId="12101380"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inadequate induction or training for staff</w:t>
      </w:r>
    </w:p>
    <w:p w14:paraId="0DC8DD49"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lack of, or poor, response to a reported</w:t>
      </w:r>
      <w:r w:rsidR="001B4AF8">
        <w:rPr>
          <w:rFonts w:ascii="Arial" w:eastAsia="Arial" w:hAnsi="Arial"/>
          <w:color w:val="000000"/>
          <w:szCs w:val="20"/>
        </w:rPr>
        <w:t xml:space="preserve"> patient safety</w:t>
      </w:r>
      <w:r w:rsidRPr="00C307AC">
        <w:rPr>
          <w:rFonts w:ascii="Arial" w:eastAsia="Arial" w:hAnsi="Arial"/>
          <w:color w:val="000000"/>
          <w:szCs w:val="20"/>
        </w:rPr>
        <w:t xml:space="preserve"> incident</w:t>
      </w:r>
    </w:p>
    <w:p w14:paraId="6DDDED71"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 xml:space="preserve">suspicions of fraud (which can also be reported to our local counter-fraud </w:t>
      </w:r>
      <w:r w:rsidR="00AA72BB">
        <w:rPr>
          <w:rFonts w:ascii="Arial" w:eastAsia="Arial" w:hAnsi="Arial"/>
          <w:color w:val="000000"/>
          <w:szCs w:val="20"/>
        </w:rPr>
        <w:t>specialist</w:t>
      </w:r>
      <w:r w:rsidRPr="00C307AC">
        <w:rPr>
          <w:rFonts w:ascii="Arial" w:eastAsia="Arial" w:hAnsi="Arial"/>
          <w:color w:val="000000"/>
          <w:szCs w:val="20"/>
        </w:rPr>
        <w:t xml:space="preserve"> </w:t>
      </w:r>
      <w:r w:rsidR="00AA72BB" w:rsidRPr="00AA72BB">
        <w:rPr>
          <w:rFonts w:ascii="Arial" w:eastAsia="Arial" w:hAnsi="Arial"/>
          <w:color w:val="000000"/>
          <w:szCs w:val="20"/>
        </w:rPr>
        <w:t>on</w:t>
      </w:r>
      <w:r w:rsidR="00AA72BB">
        <w:rPr>
          <w:rFonts w:ascii="Arial" w:eastAsia="Arial" w:hAnsi="Arial"/>
          <w:i/>
          <w:color w:val="000000"/>
          <w:szCs w:val="20"/>
        </w:rPr>
        <w:t xml:space="preserve"> </w:t>
      </w:r>
      <w:r w:rsidR="00AA72BB" w:rsidRPr="00574263">
        <w:t>0191 5699665 or 07990 587246</w:t>
      </w:r>
      <w:r w:rsidR="00AA72BB">
        <w:t xml:space="preserve">. Please see the Trust’s </w:t>
      </w:r>
      <w:r w:rsidR="00AA72BB">
        <w:rPr>
          <w:lang w:val="en-US"/>
        </w:rPr>
        <w:t>Trust’s Anti-Fraud, Bribery and Corruption Policy for further details</w:t>
      </w:r>
      <w:r w:rsidR="00AA72BB">
        <w:t>).</w:t>
      </w:r>
    </w:p>
    <w:p w14:paraId="75EB0388" w14:textId="77777777" w:rsidR="00C307AC" w:rsidRPr="00C307AC" w:rsidRDefault="00C307AC" w:rsidP="00C307AC">
      <w:pPr>
        <w:numPr>
          <w:ilvl w:val="0"/>
          <w:numId w:val="9"/>
        </w:numPr>
        <w:tabs>
          <w:tab w:val="left" w:pos="1140"/>
        </w:tabs>
        <w:ind w:left="714" w:hanging="357"/>
        <w:rPr>
          <w:rFonts w:ascii="Arial" w:eastAsia="Arial" w:hAnsi="Arial"/>
          <w:color w:val="000000"/>
          <w:szCs w:val="20"/>
        </w:rPr>
      </w:pPr>
      <w:r w:rsidRPr="00C307AC">
        <w:rPr>
          <w:rFonts w:ascii="Arial" w:eastAsia="Arial" w:hAnsi="Arial"/>
          <w:color w:val="000000"/>
          <w:szCs w:val="20"/>
        </w:rPr>
        <w:t>a bullying culture (across a team or organisation rather than individual instances of bullying).</w:t>
      </w:r>
    </w:p>
    <w:p w14:paraId="53F35F6F"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For further examples, please see the </w:t>
      </w:r>
      <w:hyperlink r:id="rId18" w:history="1">
        <w:r w:rsidR="00C2300A" w:rsidRPr="00D73F0E">
          <w:rPr>
            <w:rStyle w:val="Hyperlink"/>
            <w:rFonts w:ascii="Arial" w:eastAsia="Arial" w:hAnsi="Arial"/>
            <w:color w:val="0072C6"/>
            <w:szCs w:val="20"/>
          </w:rPr>
          <w:t>Health Education England</w:t>
        </w:r>
        <w:r w:rsidR="00F40A63" w:rsidRPr="00D73F0E">
          <w:rPr>
            <w:rStyle w:val="Hyperlink"/>
            <w:rFonts w:ascii="Arial" w:eastAsia="Arial" w:hAnsi="Arial"/>
            <w:color w:val="0072C6"/>
            <w:szCs w:val="20"/>
          </w:rPr>
          <w:t xml:space="preserve"> video</w:t>
        </w:r>
      </w:hyperlink>
      <w:r w:rsidRPr="00D73F0E">
        <w:rPr>
          <w:rFonts w:ascii="Arial" w:eastAsia="Arial" w:hAnsi="Arial"/>
          <w:color w:val="0072C6"/>
          <w:szCs w:val="20"/>
        </w:rPr>
        <w:t>.</w:t>
      </w:r>
    </w:p>
    <w:p w14:paraId="3AA0F5DF" w14:textId="77777777" w:rsidR="00C307AC" w:rsidRPr="00CD4FD9" w:rsidRDefault="00C307AC" w:rsidP="00C307AC">
      <w:pPr>
        <w:tabs>
          <w:tab w:val="left" w:pos="1140"/>
        </w:tabs>
        <w:rPr>
          <w:rFonts w:ascii="Arial" w:eastAsia="Arial" w:hAnsi="Arial"/>
          <w:b/>
          <w:color w:val="000000"/>
          <w:szCs w:val="20"/>
        </w:rPr>
      </w:pPr>
      <w:r w:rsidRPr="00C307AC">
        <w:t>Remember that if you are a healthcare professional you may have a professional duty to</w:t>
      </w:r>
      <w:r w:rsidRPr="00C307AC">
        <w:rPr>
          <w:rFonts w:ascii="Arial" w:eastAsia="Arial" w:hAnsi="Arial"/>
          <w:color w:val="000000"/>
          <w:szCs w:val="20"/>
        </w:rPr>
        <w:t xml:space="preserve"> report a concern. </w:t>
      </w:r>
      <w:r w:rsidRPr="00CD4FD9">
        <w:rPr>
          <w:rFonts w:ascii="Arial" w:eastAsia="Arial" w:hAnsi="Arial"/>
          <w:b/>
          <w:color w:val="000000"/>
          <w:szCs w:val="20"/>
        </w:rPr>
        <w:t>If in doubt, please raise it.</w:t>
      </w:r>
    </w:p>
    <w:p w14:paraId="4C054FF7"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Don’t wait for proof. We would like you to raise the matter while it is still a concern. It doesn’t matter if you turn out to be mistaken as long as you are genuinely troubled.</w:t>
      </w:r>
    </w:p>
    <w:p w14:paraId="02D99C6A" w14:textId="77777777" w:rsidR="00C307AC" w:rsidRPr="00C307AC" w:rsidRDefault="00572632" w:rsidP="00C307AC">
      <w:pPr>
        <w:tabs>
          <w:tab w:val="left" w:pos="1140"/>
        </w:tabs>
        <w:rPr>
          <w:rFonts w:ascii="Arial" w:eastAsia="Arial" w:hAnsi="Arial"/>
          <w:i/>
          <w:color w:val="000000"/>
          <w:szCs w:val="20"/>
        </w:rPr>
      </w:pPr>
      <w:r w:rsidRPr="001511C2">
        <w:rPr>
          <w:rFonts w:ascii="Arial" w:eastAsia="Arial" w:hAnsi="Arial"/>
          <w:color w:val="000000"/>
          <w:szCs w:val="20"/>
        </w:rPr>
        <w:t>We describe Freedom to Speak Up as a safety net here at NEAS and NEASUS. There are lots of different processes and routes for raising concerns</w:t>
      </w:r>
      <w:r w:rsidR="00764586" w:rsidRPr="001511C2">
        <w:rPr>
          <w:rFonts w:ascii="Arial" w:eastAsia="Arial" w:hAnsi="Arial"/>
          <w:color w:val="000000"/>
          <w:szCs w:val="20"/>
        </w:rPr>
        <w:t>, for example through incident reporting or grievance processes. We understand that sometimes these routes may not be appropriate to use for specific concerns, or staff may not feel they have worked effectively. Freedom to Speak Up acts as a safety net to support staff who feel they need to escalate their concerns outside of the normal line management / reporting procedures.</w:t>
      </w:r>
      <w:r w:rsidR="00764586">
        <w:rPr>
          <w:rFonts w:ascii="Arial" w:eastAsia="Arial" w:hAnsi="Arial"/>
          <w:color w:val="000000"/>
          <w:szCs w:val="20"/>
        </w:rPr>
        <w:t xml:space="preserve"> </w:t>
      </w:r>
    </w:p>
    <w:p w14:paraId="71522E46" w14:textId="77777777" w:rsidR="00C307AC" w:rsidRPr="00173E59" w:rsidRDefault="00C307AC" w:rsidP="00173E59">
      <w:pPr>
        <w:pStyle w:val="Heading1"/>
        <w:rPr>
          <w:color w:val="0072C6" w:themeColor="accent1"/>
        </w:rPr>
      </w:pPr>
      <w:bookmarkStart w:id="12" w:name="_Toc442790317"/>
      <w:bookmarkStart w:id="13" w:name="_Toc449694208"/>
      <w:r w:rsidRPr="00173E59">
        <w:rPr>
          <w:color w:val="0072C6" w:themeColor="accent1"/>
        </w:rPr>
        <w:t>Feel safe to raise your concern</w:t>
      </w:r>
      <w:bookmarkEnd w:id="12"/>
      <w:bookmarkEnd w:id="13"/>
    </w:p>
    <w:p w14:paraId="78C6343B"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We will not tolerate the harassment or victimisation of anyone raising a concern. Nor will we tolerate any attempt to bully you into not raising any such concern. Any such behaviour is a breach of our values as an organisation and, if upheld following investigation, could result in disciplinary action.</w:t>
      </w:r>
    </w:p>
    <w:p w14:paraId="66CEB57D" w14:textId="77777777" w:rsidR="00C307AC" w:rsidRPr="00173E59" w:rsidRDefault="00C307AC" w:rsidP="00173E59">
      <w:pPr>
        <w:pStyle w:val="Heading1"/>
        <w:rPr>
          <w:color w:val="0072C6" w:themeColor="accent1"/>
        </w:rPr>
      </w:pPr>
      <w:bookmarkStart w:id="14" w:name="_Toc442790318"/>
      <w:bookmarkStart w:id="15" w:name="_Toc449694209"/>
      <w:r w:rsidRPr="00173E59">
        <w:rPr>
          <w:color w:val="0072C6" w:themeColor="accent1"/>
        </w:rPr>
        <w:lastRenderedPageBreak/>
        <w:t>Confidentiality</w:t>
      </w:r>
      <w:bookmarkEnd w:id="14"/>
      <w:bookmarkEnd w:id="15"/>
    </w:p>
    <w:p w14:paraId="23157892" w14:textId="77777777" w:rsidR="00764586"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hope you will feel comfortable raising your concern openly, but we also appreciate that you may want to raise it confidentially. This means that while you are willing for your identity to be known to the person you report your concern to, you do not want anyone else to know your identity. </w:t>
      </w:r>
    </w:p>
    <w:p w14:paraId="09BF2BB2" w14:textId="77777777" w:rsidR="00764586" w:rsidRDefault="00764586" w:rsidP="00C307AC">
      <w:pPr>
        <w:tabs>
          <w:tab w:val="left" w:pos="1140"/>
        </w:tabs>
        <w:rPr>
          <w:rFonts w:ascii="Arial" w:eastAsia="Arial" w:hAnsi="Arial"/>
          <w:color w:val="000000"/>
          <w:szCs w:val="20"/>
        </w:rPr>
      </w:pPr>
      <w:r>
        <w:rPr>
          <w:rFonts w:ascii="Arial" w:eastAsia="Arial" w:hAnsi="Arial"/>
          <w:color w:val="000000"/>
          <w:szCs w:val="20"/>
        </w:rPr>
        <w:t>Where requested confidentiality will be preserved wherever possible. Confidentiality will be preserved unless disclosure of information in confidence is required by law.</w:t>
      </w:r>
    </w:p>
    <w:p w14:paraId="05FBF70D"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You can choose to raise your concern anonymously, without giving anyone your name, but that may make it more difficult for us to investigate thoroughly and give you feedback on the outcome. </w:t>
      </w:r>
    </w:p>
    <w:p w14:paraId="2E4167B8" w14:textId="77777777" w:rsidR="00C307AC" w:rsidRPr="00173E59" w:rsidRDefault="00C307AC" w:rsidP="00173E59">
      <w:pPr>
        <w:pStyle w:val="Heading1"/>
        <w:rPr>
          <w:color w:val="0072C6" w:themeColor="accent1"/>
        </w:rPr>
      </w:pPr>
      <w:bookmarkStart w:id="16" w:name="_Toc442790319"/>
      <w:bookmarkStart w:id="17" w:name="_Toc449694210"/>
      <w:r w:rsidRPr="00173E59">
        <w:rPr>
          <w:color w:val="0072C6" w:themeColor="accent1"/>
        </w:rPr>
        <w:t>Who can raise concerns?</w:t>
      </w:r>
      <w:bookmarkEnd w:id="16"/>
      <w:bookmarkEnd w:id="17"/>
    </w:p>
    <w:p w14:paraId="1E34C7F3"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Anyone who works (or has worked) in the NHS, or for an independent organisation that provides NHS services can raise concerns. This includes agency workers, temporary workers, students, volunteers and governors.</w:t>
      </w:r>
    </w:p>
    <w:p w14:paraId="69E78167" w14:textId="77777777" w:rsidR="00C307AC" w:rsidRPr="00173E59" w:rsidRDefault="00C307AC" w:rsidP="00173E59">
      <w:pPr>
        <w:pStyle w:val="Heading1"/>
        <w:rPr>
          <w:color w:val="0072C6" w:themeColor="accent1"/>
        </w:rPr>
      </w:pPr>
      <w:bookmarkStart w:id="18" w:name="_Toc442790320"/>
      <w:bookmarkStart w:id="19" w:name="_Toc449694211"/>
      <w:r w:rsidRPr="00173E59">
        <w:rPr>
          <w:color w:val="0072C6" w:themeColor="accent1"/>
        </w:rPr>
        <w:t>Who should I raise my concern with?</w:t>
      </w:r>
      <w:bookmarkEnd w:id="18"/>
      <w:bookmarkEnd w:id="19"/>
    </w:p>
    <w:p w14:paraId="715C3B3C" w14:textId="77777777" w:rsidR="00C307AC" w:rsidRPr="001511C2" w:rsidRDefault="00C307AC" w:rsidP="00C307AC">
      <w:pPr>
        <w:tabs>
          <w:tab w:val="left" w:pos="1140"/>
        </w:tabs>
        <w:rPr>
          <w:rFonts w:ascii="Arial" w:eastAsia="Arial" w:hAnsi="Arial"/>
          <w:color w:val="000000"/>
          <w:szCs w:val="20"/>
        </w:rPr>
      </w:pPr>
      <w:r w:rsidRPr="001511C2">
        <w:rPr>
          <w:rFonts w:ascii="Arial" w:eastAsia="Arial" w:hAnsi="Arial"/>
          <w:color w:val="000000"/>
          <w:szCs w:val="20"/>
        </w:rPr>
        <w:t>In many circumstances the easiest way to get your concern resolved will be to raise it formally or informally with your line manager (or lead clinician or tutor).</w:t>
      </w:r>
      <w:r w:rsidR="00414E07" w:rsidRPr="001511C2">
        <w:rPr>
          <w:rStyle w:val="FootnoteReference"/>
          <w:rFonts w:eastAsia="Arial"/>
          <w:color w:val="000000"/>
          <w:szCs w:val="20"/>
        </w:rPr>
        <w:footnoteReference w:id="2"/>
      </w:r>
      <w:r w:rsidRPr="001511C2">
        <w:rPr>
          <w:rFonts w:ascii="Arial" w:eastAsia="Arial" w:hAnsi="Arial"/>
          <w:color w:val="000000"/>
          <w:szCs w:val="20"/>
        </w:rPr>
        <w:t xml:space="preserve"> </w:t>
      </w:r>
      <w:r w:rsidR="00764586" w:rsidRPr="001511C2">
        <w:rPr>
          <w:rFonts w:ascii="Arial" w:eastAsia="Arial" w:hAnsi="Arial"/>
          <w:color w:val="000000"/>
          <w:szCs w:val="20"/>
        </w:rPr>
        <w:t xml:space="preserve">We would encourage you to do so as a first step, but we recognise that this is not always appropriate or may not always lead to effective resolution. In this scenario </w:t>
      </w:r>
      <w:r w:rsidRPr="001511C2">
        <w:rPr>
          <w:rFonts w:ascii="Arial" w:eastAsia="Arial" w:hAnsi="Arial"/>
          <w:color w:val="000000"/>
          <w:szCs w:val="20"/>
        </w:rPr>
        <w:t>you can use any of the options set out below in the first instance.</w:t>
      </w:r>
    </w:p>
    <w:p w14:paraId="46C1037B" w14:textId="77777777" w:rsidR="00C307AC" w:rsidRPr="001511C2" w:rsidRDefault="00C307AC" w:rsidP="00C307AC">
      <w:pPr>
        <w:tabs>
          <w:tab w:val="left" w:pos="1140"/>
        </w:tabs>
        <w:rPr>
          <w:rFonts w:ascii="Arial" w:eastAsia="Arial" w:hAnsi="Arial"/>
          <w:color w:val="000000"/>
          <w:szCs w:val="20"/>
        </w:rPr>
      </w:pPr>
      <w:r w:rsidRPr="001511C2">
        <w:rPr>
          <w:rFonts w:ascii="Arial" w:eastAsia="Arial" w:hAnsi="Arial"/>
          <w:color w:val="000000"/>
          <w:szCs w:val="20"/>
        </w:rPr>
        <w:t xml:space="preserve">If raising it with your line manager (or lead clinician or tutor) does not resolve matters, or you do not feel able to raise it with them, you can contact one of the following people: </w:t>
      </w:r>
    </w:p>
    <w:p w14:paraId="75AF5B8C" w14:textId="2CF345E2" w:rsidR="00C307AC" w:rsidRPr="001511C2" w:rsidRDefault="00C307AC" w:rsidP="00C44942">
      <w:pPr>
        <w:numPr>
          <w:ilvl w:val="0"/>
          <w:numId w:val="6"/>
        </w:numPr>
        <w:rPr>
          <w:rFonts w:ascii="Arial" w:eastAsia="Calibri" w:hAnsi="Arial"/>
          <w:color w:val="000000"/>
          <w:szCs w:val="20"/>
        </w:rPr>
      </w:pPr>
      <w:r w:rsidRPr="001511C2">
        <w:rPr>
          <w:rFonts w:ascii="Arial" w:eastAsia="Calibri" w:hAnsi="Arial"/>
          <w:color w:val="000000"/>
          <w:szCs w:val="20"/>
        </w:rPr>
        <w:t xml:space="preserve">our </w:t>
      </w:r>
      <w:r w:rsidR="00935E8D">
        <w:rPr>
          <w:rFonts w:ascii="Arial" w:eastAsia="Calibri" w:hAnsi="Arial"/>
          <w:color w:val="000000"/>
          <w:szCs w:val="20"/>
        </w:rPr>
        <w:t xml:space="preserve">Interim </w:t>
      </w:r>
      <w:r w:rsidRPr="001511C2">
        <w:rPr>
          <w:rFonts w:ascii="Arial" w:eastAsia="Calibri" w:hAnsi="Arial"/>
          <w:color w:val="000000"/>
          <w:szCs w:val="20"/>
        </w:rPr>
        <w:t>Freedom to Speak Up Guardian</w:t>
      </w:r>
      <w:r w:rsidR="007F1633" w:rsidRPr="001511C2">
        <w:rPr>
          <w:rFonts w:ascii="Arial" w:eastAsia="Calibri" w:hAnsi="Arial"/>
          <w:color w:val="000000"/>
          <w:szCs w:val="20"/>
        </w:rPr>
        <w:t xml:space="preserve">, </w:t>
      </w:r>
      <w:r w:rsidR="00935E8D">
        <w:rPr>
          <w:rFonts w:ascii="Arial" w:eastAsia="Calibri" w:hAnsi="Arial"/>
          <w:color w:val="000000"/>
          <w:szCs w:val="20"/>
        </w:rPr>
        <w:t>Paula Gent</w:t>
      </w:r>
      <w:r w:rsidR="007F1633" w:rsidRPr="001511C2">
        <w:rPr>
          <w:rFonts w:ascii="Arial" w:eastAsia="Calibri" w:hAnsi="Arial"/>
          <w:color w:val="000000"/>
          <w:szCs w:val="20"/>
        </w:rPr>
        <w:t xml:space="preserve"> </w:t>
      </w:r>
      <w:r w:rsidR="00935E8D">
        <w:rPr>
          <w:rFonts w:ascii="Arial" w:eastAsia="Calibri" w:hAnsi="Arial"/>
          <w:color w:val="000000"/>
          <w:szCs w:val="20"/>
        </w:rPr>
        <w:t>(</w:t>
      </w:r>
      <w:hyperlink r:id="rId19" w:history="1">
        <w:r w:rsidR="00935E8D" w:rsidRPr="001E2297">
          <w:rPr>
            <w:rStyle w:val="Hyperlink"/>
            <w:rFonts w:ascii="Arial" w:eastAsia="Calibri" w:hAnsi="Arial"/>
            <w:szCs w:val="20"/>
          </w:rPr>
          <w:t>paula.gent@neas.nhs.uk</w:t>
        </w:r>
      </w:hyperlink>
      <w:r w:rsidR="007F1633" w:rsidRPr="001511C2">
        <w:rPr>
          <w:rFonts w:ascii="Arial" w:eastAsia="Calibri" w:hAnsi="Arial"/>
          <w:color w:val="000000"/>
          <w:szCs w:val="20"/>
        </w:rPr>
        <w:t xml:space="preserve">) </w:t>
      </w:r>
      <w:r w:rsidRPr="001511C2">
        <w:rPr>
          <w:rFonts w:ascii="Arial" w:eastAsia="Calibri" w:hAnsi="Arial"/>
          <w:color w:val="000000"/>
          <w:szCs w:val="20"/>
        </w:rPr>
        <w:t xml:space="preserve">– this is an important role identified in the Freedom to Speak Up review to act as an independent and impartial source of advice to staff at any stage of raising a concern, with access to anyone in the organisation, including the </w:t>
      </w:r>
      <w:r w:rsidR="0043562C" w:rsidRPr="001511C2">
        <w:rPr>
          <w:rFonts w:ascii="Arial" w:eastAsia="Calibri" w:hAnsi="Arial"/>
          <w:color w:val="000000"/>
          <w:szCs w:val="20"/>
        </w:rPr>
        <w:t>C</w:t>
      </w:r>
      <w:r w:rsidRPr="001511C2">
        <w:rPr>
          <w:rFonts w:ascii="Arial" w:eastAsia="Calibri" w:hAnsi="Arial"/>
          <w:color w:val="000000"/>
          <w:szCs w:val="20"/>
        </w:rPr>
        <w:t xml:space="preserve">hief </w:t>
      </w:r>
      <w:r w:rsidR="0043562C" w:rsidRPr="001511C2">
        <w:rPr>
          <w:rFonts w:ascii="Arial" w:eastAsia="Calibri" w:hAnsi="Arial"/>
          <w:color w:val="000000"/>
          <w:szCs w:val="20"/>
        </w:rPr>
        <w:t>E</w:t>
      </w:r>
      <w:r w:rsidRPr="001511C2">
        <w:rPr>
          <w:rFonts w:ascii="Arial" w:eastAsia="Calibri" w:hAnsi="Arial"/>
          <w:color w:val="000000"/>
          <w:szCs w:val="20"/>
        </w:rPr>
        <w:t>xecutive, or if necessary, outside the organisation</w:t>
      </w:r>
      <w:r w:rsidR="00C44942" w:rsidRPr="001511C2">
        <w:rPr>
          <w:rFonts w:ascii="Arial" w:eastAsia="Calibri" w:hAnsi="Arial"/>
          <w:color w:val="000000"/>
          <w:szCs w:val="20"/>
        </w:rPr>
        <w:t xml:space="preserve">. The Freedom to Speak Up Guardian can also be contacted via the </w:t>
      </w:r>
      <w:r w:rsidR="004F2F04" w:rsidRPr="001511C2">
        <w:rPr>
          <w:rFonts w:ascii="Arial" w:eastAsia="Calibri" w:hAnsi="Arial"/>
          <w:color w:val="000000"/>
          <w:szCs w:val="20"/>
        </w:rPr>
        <w:t>Freedom to Speak Up</w:t>
      </w:r>
      <w:r w:rsidR="00C44942" w:rsidRPr="001511C2">
        <w:rPr>
          <w:rFonts w:ascii="Arial" w:eastAsia="Calibri" w:hAnsi="Arial"/>
          <w:color w:val="000000"/>
          <w:szCs w:val="20"/>
        </w:rPr>
        <w:t xml:space="preserve"> inbox: </w:t>
      </w:r>
      <w:hyperlink r:id="rId20" w:history="1">
        <w:r w:rsidR="00FF435A" w:rsidRPr="001511C2">
          <w:rPr>
            <w:rStyle w:val="Hyperlink"/>
            <w:rFonts w:ascii="Arial" w:eastAsia="Calibri" w:hAnsi="Arial"/>
            <w:szCs w:val="20"/>
          </w:rPr>
          <w:t>ftsu@neas.nhs.uk</w:t>
        </w:r>
      </w:hyperlink>
      <w:r w:rsidR="00C44942" w:rsidRPr="001511C2">
        <w:rPr>
          <w:rFonts w:ascii="Arial" w:eastAsia="Calibri" w:hAnsi="Arial"/>
          <w:color w:val="000000"/>
          <w:szCs w:val="20"/>
        </w:rPr>
        <w:t xml:space="preserve">. </w:t>
      </w:r>
      <w:r w:rsidR="00A07A92">
        <w:rPr>
          <w:rFonts w:ascii="Arial" w:eastAsia="Calibri" w:hAnsi="Arial"/>
          <w:color w:val="000000"/>
          <w:szCs w:val="20"/>
        </w:rPr>
        <w:t>Please note that if you write to the Guardian at Trust Headquarters, we cannot guarantee that post will not be opened by another member of staff due to the remote working arrangements in place.</w:t>
      </w:r>
    </w:p>
    <w:p w14:paraId="44728EF4"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If you still remain concerned after this, you can contact:</w:t>
      </w:r>
    </w:p>
    <w:p w14:paraId="79E30E57" w14:textId="4D35B63C" w:rsidR="00C307AC" w:rsidRPr="00FA0970" w:rsidRDefault="00FA0970" w:rsidP="00FA0970">
      <w:pPr>
        <w:numPr>
          <w:ilvl w:val="0"/>
          <w:numId w:val="6"/>
        </w:numPr>
        <w:rPr>
          <w:rFonts w:ascii="Arial" w:eastAsia="Calibri" w:hAnsi="Arial"/>
          <w:color w:val="000000"/>
          <w:szCs w:val="20"/>
        </w:rPr>
      </w:pPr>
      <w:r>
        <w:rPr>
          <w:rFonts w:ascii="Arial" w:eastAsia="Calibri" w:hAnsi="Arial"/>
          <w:color w:val="000000"/>
          <w:szCs w:val="20"/>
        </w:rPr>
        <w:lastRenderedPageBreak/>
        <w:t>our Executive D</w:t>
      </w:r>
      <w:r w:rsidR="00C307AC" w:rsidRPr="00C307AC">
        <w:rPr>
          <w:rFonts w:ascii="Arial" w:eastAsia="Calibri" w:hAnsi="Arial"/>
          <w:color w:val="000000"/>
          <w:szCs w:val="20"/>
        </w:rPr>
        <w:t xml:space="preserve">irector with responsibility for </w:t>
      </w:r>
      <w:r w:rsidR="009C641E">
        <w:rPr>
          <w:rFonts w:ascii="Arial" w:eastAsia="Calibri" w:hAnsi="Arial"/>
          <w:color w:val="000000"/>
          <w:szCs w:val="20"/>
        </w:rPr>
        <w:t>Freedom to Speak Up</w:t>
      </w:r>
      <w:r w:rsidR="00C307AC" w:rsidRPr="00C307AC">
        <w:rPr>
          <w:rFonts w:ascii="Arial" w:eastAsia="Calibri" w:hAnsi="Arial"/>
          <w:color w:val="000000"/>
          <w:szCs w:val="20"/>
        </w:rPr>
        <w:t xml:space="preserve"> </w:t>
      </w:r>
      <w:r>
        <w:rPr>
          <w:rFonts w:ascii="Arial" w:eastAsia="Calibri" w:hAnsi="Arial"/>
          <w:i/>
          <w:color w:val="000000"/>
          <w:szCs w:val="20"/>
        </w:rPr>
        <w:t xml:space="preserve">– </w:t>
      </w:r>
      <w:r w:rsidR="00935E8D">
        <w:rPr>
          <w:rFonts w:ascii="Arial" w:eastAsia="Calibri" w:hAnsi="Arial"/>
          <w:color w:val="000000"/>
          <w:szCs w:val="20"/>
        </w:rPr>
        <w:t>Karen O’Brien</w:t>
      </w:r>
      <w:r w:rsidRPr="00FA0970">
        <w:rPr>
          <w:rFonts w:ascii="Arial" w:eastAsia="Calibri" w:hAnsi="Arial"/>
          <w:color w:val="000000"/>
          <w:szCs w:val="20"/>
        </w:rPr>
        <w:t xml:space="preserve">, Director of </w:t>
      </w:r>
      <w:r w:rsidR="00935E8D">
        <w:rPr>
          <w:rFonts w:ascii="Arial" w:eastAsia="Calibri" w:hAnsi="Arial"/>
          <w:color w:val="000000"/>
          <w:szCs w:val="20"/>
        </w:rPr>
        <w:t xml:space="preserve">People and Development on </w:t>
      </w:r>
      <w:hyperlink r:id="rId21" w:history="1">
        <w:r w:rsidR="00935E8D" w:rsidRPr="001E2297">
          <w:rPr>
            <w:rStyle w:val="Hyperlink"/>
            <w:rFonts w:ascii="Arial" w:eastAsia="Calibri" w:hAnsi="Arial"/>
            <w:szCs w:val="20"/>
          </w:rPr>
          <w:t>Karen.OBrien@neas.nhs.uk</w:t>
        </w:r>
      </w:hyperlink>
      <w:r w:rsidR="00935E8D">
        <w:t>.</w:t>
      </w:r>
      <w:r w:rsidRPr="00FA0970">
        <w:rPr>
          <w:rFonts w:ascii="Arial" w:eastAsia="Calibri" w:hAnsi="Arial"/>
          <w:color w:val="000000"/>
          <w:szCs w:val="20"/>
        </w:rPr>
        <w:t xml:space="preserve"> </w:t>
      </w:r>
    </w:p>
    <w:p w14:paraId="16AA086F" w14:textId="497EA8A4" w:rsidR="00C307AC" w:rsidRDefault="00FA0970" w:rsidP="00FA0970">
      <w:pPr>
        <w:numPr>
          <w:ilvl w:val="0"/>
          <w:numId w:val="6"/>
        </w:numPr>
        <w:rPr>
          <w:rFonts w:ascii="Arial" w:eastAsia="Calibri" w:hAnsi="Arial"/>
          <w:color w:val="000000"/>
          <w:szCs w:val="20"/>
        </w:rPr>
      </w:pPr>
      <w:r>
        <w:rPr>
          <w:rFonts w:ascii="Arial" w:eastAsia="Calibri" w:hAnsi="Arial"/>
          <w:color w:val="000000"/>
          <w:szCs w:val="20"/>
        </w:rPr>
        <w:t>our Non-Executive D</w:t>
      </w:r>
      <w:r w:rsidR="00C307AC" w:rsidRPr="00C307AC">
        <w:rPr>
          <w:rFonts w:ascii="Arial" w:eastAsia="Calibri" w:hAnsi="Arial"/>
          <w:color w:val="000000"/>
          <w:szCs w:val="20"/>
        </w:rPr>
        <w:t xml:space="preserve">irector with responsibility for </w:t>
      </w:r>
      <w:r w:rsidR="009C641E">
        <w:rPr>
          <w:rFonts w:ascii="Arial" w:eastAsia="Calibri" w:hAnsi="Arial"/>
          <w:color w:val="000000"/>
          <w:szCs w:val="20"/>
        </w:rPr>
        <w:t>Freedom to Speak Up</w:t>
      </w:r>
      <w:r>
        <w:rPr>
          <w:rFonts w:ascii="Arial" w:eastAsia="Calibri" w:hAnsi="Arial"/>
          <w:i/>
          <w:color w:val="000000"/>
          <w:szCs w:val="20"/>
        </w:rPr>
        <w:t xml:space="preserve"> – </w:t>
      </w:r>
      <w:r w:rsidR="0049292B">
        <w:rPr>
          <w:rFonts w:ascii="Arial" w:eastAsia="Calibri" w:hAnsi="Arial"/>
          <w:color w:val="000000"/>
          <w:szCs w:val="20"/>
        </w:rPr>
        <w:t>Carolyn Peacock</w:t>
      </w:r>
      <w:r w:rsidRPr="00FA0970">
        <w:rPr>
          <w:rFonts w:ascii="Arial" w:eastAsia="Calibri" w:hAnsi="Arial"/>
          <w:color w:val="000000"/>
          <w:szCs w:val="20"/>
        </w:rPr>
        <w:t xml:space="preserve"> on </w:t>
      </w:r>
      <w:hyperlink r:id="rId22" w:history="1">
        <w:r w:rsidR="00D17ADF" w:rsidRPr="00757BFD">
          <w:rPr>
            <w:rStyle w:val="Hyperlink"/>
            <w:rFonts w:ascii="Arial" w:eastAsia="Calibri" w:hAnsi="Arial"/>
            <w:szCs w:val="20"/>
          </w:rPr>
          <w:t>carolyn.peacock</w:t>
        </w:r>
        <w:r w:rsidR="00D17ADF" w:rsidRPr="00AA22EA">
          <w:rPr>
            <w:rStyle w:val="Hyperlink"/>
            <w:rFonts w:ascii="Arial" w:eastAsia="Calibri" w:hAnsi="Arial"/>
            <w:szCs w:val="20"/>
          </w:rPr>
          <w:t>@neas.nhs.uk</w:t>
        </w:r>
      </w:hyperlink>
      <w:r w:rsidR="00C307AC" w:rsidRPr="00FA0970">
        <w:rPr>
          <w:rFonts w:ascii="Arial" w:eastAsia="Calibri" w:hAnsi="Arial"/>
          <w:color w:val="000000"/>
          <w:szCs w:val="20"/>
        </w:rPr>
        <w:t>.</w:t>
      </w:r>
    </w:p>
    <w:p w14:paraId="1412424C" w14:textId="77777777" w:rsidR="00D17ADF" w:rsidRPr="001511C2" w:rsidRDefault="00D17ADF" w:rsidP="00FA0970">
      <w:pPr>
        <w:numPr>
          <w:ilvl w:val="0"/>
          <w:numId w:val="6"/>
        </w:numPr>
        <w:rPr>
          <w:rFonts w:ascii="Arial" w:eastAsia="Calibri" w:hAnsi="Arial"/>
          <w:color w:val="000000"/>
          <w:szCs w:val="20"/>
        </w:rPr>
      </w:pPr>
      <w:r w:rsidRPr="001511C2">
        <w:rPr>
          <w:rFonts w:ascii="Arial" w:eastAsia="Calibri" w:hAnsi="Arial"/>
          <w:color w:val="000000"/>
          <w:szCs w:val="20"/>
        </w:rPr>
        <w:t xml:space="preserve">our Chief Executive, </w:t>
      </w:r>
      <w:r w:rsidR="00FF0D66" w:rsidRPr="001511C2">
        <w:rPr>
          <w:rFonts w:ascii="Arial" w:eastAsia="Calibri" w:hAnsi="Arial"/>
          <w:color w:val="000000"/>
          <w:szCs w:val="20"/>
        </w:rPr>
        <w:t xml:space="preserve">Helen Ray on </w:t>
      </w:r>
      <w:hyperlink r:id="rId23" w:history="1">
        <w:r w:rsidR="00FF0D66" w:rsidRPr="001511C2">
          <w:rPr>
            <w:rStyle w:val="Hyperlink"/>
            <w:rFonts w:ascii="Arial" w:eastAsia="Calibri" w:hAnsi="Arial"/>
            <w:szCs w:val="20"/>
          </w:rPr>
          <w:t>helen.ray@neas.nhs.uk</w:t>
        </w:r>
      </w:hyperlink>
      <w:r w:rsidR="00FF0D66" w:rsidRPr="001511C2">
        <w:rPr>
          <w:rFonts w:ascii="Arial" w:eastAsia="Calibri" w:hAnsi="Arial"/>
          <w:color w:val="000000"/>
          <w:szCs w:val="20"/>
        </w:rPr>
        <w:t xml:space="preserve"> </w:t>
      </w:r>
      <w:r w:rsidR="005C67E0" w:rsidRPr="001511C2">
        <w:rPr>
          <w:rFonts w:ascii="Arial" w:eastAsia="Calibri" w:hAnsi="Arial"/>
          <w:color w:val="000000"/>
          <w:szCs w:val="20"/>
        </w:rPr>
        <w:t xml:space="preserve"> </w:t>
      </w:r>
    </w:p>
    <w:p w14:paraId="1B862B63"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All these people have been trained in receiving concerns and will give you information about where you can go for more support. </w:t>
      </w:r>
    </w:p>
    <w:p w14:paraId="053B3D46"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If for any reason you do not feel comfortable raising your concern internally, you can raise concerns with external bodies, listed on page</w:t>
      </w:r>
      <w:r w:rsidR="00504774">
        <w:rPr>
          <w:rFonts w:ascii="Arial" w:eastAsia="Arial" w:hAnsi="Arial"/>
          <w:color w:val="000000"/>
          <w:szCs w:val="20"/>
        </w:rPr>
        <w:t>s 8</w:t>
      </w:r>
      <w:r w:rsidR="00FA0970">
        <w:rPr>
          <w:rFonts w:ascii="Arial" w:eastAsia="Arial" w:hAnsi="Arial"/>
          <w:color w:val="000000"/>
          <w:szCs w:val="20"/>
        </w:rPr>
        <w:t xml:space="preserve"> and</w:t>
      </w:r>
      <w:r w:rsidRPr="00C307AC">
        <w:rPr>
          <w:rFonts w:ascii="Arial" w:eastAsia="Arial" w:hAnsi="Arial"/>
          <w:color w:val="000000"/>
          <w:szCs w:val="20"/>
        </w:rPr>
        <w:t xml:space="preserve"> </w:t>
      </w:r>
      <w:r w:rsidR="00504774">
        <w:rPr>
          <w:rFonts w:ascii="Arial" w:eastAsia="Arial" w:hAnsi="Arial"/>
          <w:color w:val="000000"/>
          <w:szCs w:val="20"/>
        </w:rPr>
        <w:t>9</w:t>
      </w:r>
      <w:r w:rsidRPr="00C307AC">
        <w:rPr>
          <w:rFonts w:ascii="Arial" w:eastAsia="Arial" w:hAnsi="Arial"/>
          <w:color w:val="000000"/>
          <w:szCs w:val="20"/>
        </w:rPr>
        <w:t>.</w:t>
      </w:r>
    </w:p>
    <w:p w14:paraId="4CAA64C5" w14:textId="77777777" w:rsidR="00C307AC" w:rsidRPr="00173E59" w:rsidRDefault="00C307AC" w:rsidP="00173E59">
      <w:pPr>
        <w:pStyle w:val="Heading1"/>
        <w:rPr>
          <w:color w:val="0072C6" w:themeColor="accent1"/>
        </w:rPr>
      </w:pPr>
      <w:bookmarkStart w:id="20" w:name="_Toc442790321"/>
      <w:bookmarkStart w:id="21" w:name="_Toc449694212"/>
      <w:r w:rsidRPr="00173E59">
        <w:rPr>
          <w:color w:val="0072C6" w:themeColor="accent1"/>
        </w:rPr>
        <w:t>Advice and support</w:t>
      </w:r>
      <w:bookmarkEnd w:id="20"/>
      <w:bookmarkEnd w:id="21"/>
    </w:p>
    <w:p w14:paraId="3FE8B833"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Details on the local support available to you can be found here</w:t>
      </w:r>
      <w:r w:rsidR="00EB6557" w:rsidRPr="00EB6557">
        <w:t xml:space="preserve"> </w:t>
      </w:r>
      <w:hyperlink r:id="rId24" w:history="1">
        <w:r w:rsidR="00EB6557" w:rsidRPr="00420C7B">
          <w:rPr>
            <w:rStyle w:val="Hyperlink"/>
            <w:rFonts w:ascii="Arial" w:eastAsia="Arial" w:hAnsi="Arial"/>
            <w:szCs w:val="20"/>
          </w:rPr>
          <w:t>http://neasintranet.neas.northy.nhs.uk/</w:t>
        </w:r>
      </w:hyperlink>
      <w:r w:rsidR="00EB6557">
        <w:rPr>
          <w:rFonts w:ascii="Arial" w:eastAsia="Arial" w:hAnsi="Arial"/>
          <w:color w:val="000000"/>
          <w:szCs w:val="20"/>
        </w:rPr>
        <w:t>.</w:t>
      </w:r>
      <w:r w:rsidRPr="00C307AC">
        <w:rPr>
          <w:rFonts w:ascii="Arial" w:eastAsia="Arial" w:hAnsi="Arial"/>
          <w:color w:val="000000"/>
          <w:szCs w:val="20"/>
        </w:rPr>
        <w:t xml:space="preserve"> However, you can also contact the </w:t>
      </w:r>
      <w:hyperlink r:id="rId25" w:history="1">
        <w:r w:rsidRPr="00C307AC">
          <w:rPr>
            <w:rFonts w:ascii="Arial" w:eastAsia="Arial" w:hAnsi="Arial"/>
            <w:color w:val="0072C6"/>
            <w:szCs w:val="20"/>
          </w:rPr>
          <w:t>Whistleblowing Helpline</w:t>
        </w:r>
      </w:hyperlink>
      <w:r w:rsidR="00CC3738">
        <w:rPr>
          <w:rFonts w:ascii="Arial" w:eastAsia="Arial" w:hAnsi="Arial"/>
          <w:color w:val="000000"/>
          <w:szCs w:val="20"/>
        </w:rPr>
        <w:t xml:space="preserve"> for the NHS and social care, your professional body or</w:t>
      </w:r>
      <w:r w:rsidRPr="00C307AC">
        <w:rPr>
          <w:rFonts w:ascii="Arial" w:eastAsia="Arial" w:hAnsi="Arial"/>
          <w:color w:val="000000"/>
          <w:szCs w:val="20"/>
        </w:rPr>
        <w:t xml:space="preserve"> </w:t>
      </w:r>
      <w:r w:rsidR="00B220BC">
        <w:rPr>
          <w:rFonts w:ascii="Arial" w:eastAsia="Arial" w:hAnsi="Arial"/>
          <w:color w:val="000000"/>
          <w:szCs w:val="20"/>
        </w:rPr>
        <w:t xml:space="preserve">trade </w:t>
      </w:r>
      <w:r w:rsidRPr="00C307AC">
        <w:rPr>
          <w:rFonts w:ascii="Arial" w:eastAsia="Arial" w:hAnsi="Arial"/>
          <w:color w:val="000000"/>
          <w:szCs w:val="20"/>
        </w:rPr>
        <w:t>union representative.</w:t>
      </w:r>
    </w:p>
    <w:p w14:paraId="5DEF662D" w14:textId="77777777" w:rsidR="00C307AC" w:rsidRPr="00173E59" w:rsidRDefault="00C307AC" w:rsidP="00173E59">
      <w:pPr>
        <w:pStyle w:val="Heading1"/>
        <w:rPr>
          <w:color w:val="0072C6" w:themeColor="accent1"/>
        </w:rPr>
      </w:pPr>
      <w:bookmarkStart w:id="22" w:name="_Toc442790322"/>
      <w:bookmarkStart w:id="23" w:name="_Toc449694213"/>
      <w:r w:rsidRPr="00173E59">
        <w:rPr>
          <w:color w:val="0072C6" w:themeColor="accent1"/>
        </w:rPr>
        <w:t>How should I raise my concern?</w:t>
      </w:r>
      <w:bookmarkEnd w:id="22"/>
      <w:bookmarkEnd w:id="23"/>
    </w:p>
    <w:p w14:paraId="442FAA88"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You can raise your concerns with any of the people listed above in person, by phone or in writing (including email). </w:t>
      </w:r>
    </w:p>
    <w:p w14:paraId="73AE099B"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Whichever route you choose, please be ready to explain as fully as you can the information and circumstances that gave rise to your concern. </w:t>
      </w:r>
    </w:p>
    <w:p w14:paraId="76B37637" w14:textId="77777777" w:rsidR="00C307AC" w:rsidRPr="00173E59" w:rsidRDefault="00C307AC" w:rsidP="00173E59">
      <w:pPr>
        <w:pStyle w:val="Heading1"/>
        <w:rPr>
          <w:color w:val="0072C6" w:themeColor="accent1"/>
        </w:rPr>
      </w:pPr>
      <w:bookmarkStart w:id="24" w:name="_Toc442790323"/>
      <w:bookmarkStart w:id="25" w:name="_Toc449694214"/>
      <w:r w:rsidRPr="00173E59">
        <w:rPr>
          <w:color w:val="0072C6" w:themeColor="accent1"/>
        </w:rPr>
        <w:t>What will we do?</w:t>
      </w:r>
      <w:bookmarkEnd w:id="24"/>
      <w:bookmarkEnd w:id="25"/>
    </w:p>
    <w:p w14:paraId="5DCB265F"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are committed to the principles of the Freedom to Speak Up review and its vision for raising </w:t>
      </w:r>
      <w:proofErr w:type="gramStart"/>
      <w:r w:rsidRPr="00C307AC">
        <w:rPr>
          <w:rFonts w:ascii="Arial" w:eastAsia="Arial" w:hAnsi="Arial"/>
          <w:color w:val="000000"/>
          <w:szCs w:val="20"/>
        </w:rPr>
        <w:t>concerns, and</w:t>
      </w:r>
      <w:proofErr w:type="gramEnd"/>
      <w:r w:rsidRPr="00C307AC">
        <w:rPr>
          <w:rFonts w:ascii="Arial" w:eastAsia="Arial" w:hAnsi="Arial"/>
          <w:color w:val="000000"/>
          <w:szCs w:val="20"/>
        </w:rPr>
        <w:t xml:space="preserve"> will respond in line with them (see Annex B). </w:t>
      </w:r>
    </w:p>
    <w:p w14:paraId="558BF73B"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are committed to listening to our staff, learning lessons and improving patient care. On receipt the concern will be </w:t>
      </w:r>
      <w:proofErr w:type="gramStart"/>
      <w:r w:rsidRPr="00C307AC">
        <w:rPr>
          <w:rFonts w:ascii="Arial" w:eastAsia="Arial" w:hAnsi="Arial"/>
          <w:color w:val="000000"/>
          <w:szCs w:val="20"/>
        </w:rPr>
        <w:t>recorded</w:t>
      </w:r>
      <w:proofErr w:type="gramEnd"/>
      <w:r w:rsidRPr="00C307AC">
        <w:rPr>
          <w:rFonts w:ascii="Arial" w:eastAsia="Arial" w:hAnsi="Arial"/>
          <w:color w:val="000000"/>
          <w:szCs w:val="20"/>
        </w:rPr>
        <w:t xml:space="preserve"> and you will receive an acknowledgement within two working days. </w:t>
      </w:r>
    </w:p>
    <w:p w14:paraId="759881C6"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b/>
          <w:color w:val="000000"/>
          <w:szCs w:val="20"/>
        </w:rPr>
        <w:t>Investigation</w:t>
      </w:r>
    </w:p>
    <w:p w14:paraId="76B785FB"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Where you have been unable to resolve the matter quickly (usually within a few days) with your line manager, we will carry out a proportionate investigation – using someone suitably independent (usually from a different part of the organisation) and properly trained – and we will reach a conclusion within a reasonable timescale (which we will notify you of). </w:t>
      </w:r>
      <w:r w:rsidR="00481392">
        <w:rPr>
          <w:rFonts w:ascii="Arial" w:eastAsia="Arial" w:hAnsi="Arial"/>
          <w:color w:val="000000"/>
          <w:szCs w:val="20"/>
        </w:rPr>
        <w:t xml:space="preserve">Wherever possible </w:t>
      </w:r>
      <w:r w:rsidR="00481392" w:rsidRPr="00481392">
        <w:rPr>
          <w:rFonts w:ascii="Arial" w:eastAsia="Arial" w:hAnsi="Arial"/>
          <w:color w:val="000000"/>
          <w:szCs w:val="20"/>
        </w:rPr>
        <w:t>we will carry out a single investigation</w:t>
      </w:r>
      <w:r w:rsidR="00481392">
        <w:rPr>
          <w:rFonts w:ascii="Arial" w:eastAsia="Arial" w:hAnsi="Arial"/>
          <w:color w:val="000000"/>
          <w:szCs w:val="20"/>
        </w:rPr>
        <w:t xml:space="preserve"> (s</w:t>
      </w:r>
      <w:r w:rsidR="00481392" w:rsidRPr="00481392">
        <w:rPr>
          <w:rFonts w:ascii="Arial" w:eastAsia="Arial" w:hAnsi="Arial"/>
          <w:color w:val="000000"/>
          <w:szCs w:val="20"/>
        </w:rPr>
        <w:t xml:space="preserve">o, for example, where a concern is raised about a patient safety incident, we will usually undertake a single investigation that looks at your concern and the wider circumstances of the </w:t>
      </w:r>
      <w:r w:rsidR="00481392" w:rsidRPr="00481392">
        <w:rPr>
          <w:rFonts w:ascii="Arial" w:eastAsia="Arial" w:hAnsi="Arial"/>
          <w:color w:val="000000"/>
          <w:szCs w:val="20"/>
        </w:rPr>
        <w:lastRenderedPageBreak/>
        <w:t>incident</w:t>
      </w:r>
      <w:r w:rsidR="00C17BFA">
        <w:rPr>
          <w:rStyle w:val="FootnoteReference"/>
          <w:rFonts w:eastAsia="Arial"/>
          <w:color w:val="000000"/>
          <w:szCs w:val="20"/>
        </w:rPr>
        <w:footnoteReference w:id="3"/>
      </w:r>
      <w:r w:rsidR="00481392">
        <w:rPr>
          <w:rFonts w:ascii="Arial" w:eastAsia="Arial" w:hAnsi="Arial"/>
          <w:color w:val="000000"/>
          <w:szCs w:val="20"/>
        </w:rPr>
        <w:t>)</w:t>
      </w:r>
      <w:r w:rsidR="00481392" w:rsidRPr="00481392">
        <w:rPr>
          <w:rFonts w:ascii="Arial" w:eastAsia="Arial" w:hAnsi="Arial"/>
          <w:color w:val="000000"/>
          <w:szCs w:val="20"/>
        </w:rPr>
        <w:t xml:space="preserve">. </w:t>
      </w:r>
      <w:r w:rsidRPr="00C307AC">
        <w:rPr>
          <w:rFonts w:ascii="Arial" w:eastAsia="Arial" w:hAnsi="Arial"/>
          <w:color w:val="000000"/>
          <w:szCs w:val="20"/>
        </w:rPr>
        <w:t>The investigation will be objective and evidence</w:t>
      </w:r>
      <w:r w:rsidR="002874B3">
        <w:rPr>
          <w:rFonts w:ascii="Arial" w:eastAsia="Arial" w:hAnsi="Arial"/>
          <w:color w:val="000000"/>
          <w:szCs w:val="20"/>
        </w:rPr>
        <w:t>-</w:t>
      </w:r>
      <w:r w:rsidRPr="00C307AC">
        <w:rPr>
          <w:rFonts w:ascii="Arial" w:eastAsia="Arial" w:hAnsi="Arial"/>
          <w:color w:val="000000"/>
          <w:szCs w:val="20"/>
        </w:rPr>
        <w:t xml:space="preserve">based, </w:t>
      </w:r>
      <w:r w:rsidR="00FF0D66">
        <w:rPr>
          <w:rFonts w:ascii="Arial" w:eastAsia="Arial" w:hAnsi="Arial"/>
          <w:color w:val="000000"/>
          <w:szCs w:val="20"/>
        </w:rPr>
        <w:t>with a focus</w:t>
      </w:r>
      <w:r w:rsidRPr="00C307AC">
        <w:rPr>
          <w:rFonts w:ascii="Arial" w:eastAsia="Arial" w:hAnsi="Arial"/>
          <w:color w:val="000000"/>
          <w:szCs w:val="20"/>
        </w:rPr>
        <w:t xml:space="preserve"> on </w:t>
      </w:r>
      <w:r w:rsidR="00A0373C">
        <w:rPr>
          <w:rFonts w:ascii="Arial" w:eastAsia="Arial" w:hAnsi="Arial"/>
          <w:color w:val="000000"/>
          <w:szCs w:val="20"/>
        </w:rPr>
        <w:t xml:space="preserve">identifying and rectifying any issues, and </w:t>
      </w:r>
      <w:r w:rsidRPr="00C307AC">
        <w:rPr>
          <w:rFonts w:ascii="Arial" w:eastAsia="Arial" w:hAnsi="Arial"/>
          <w:color w:val="000000"/>
          <w:szCs w:val="20"/>
        </w:rPr>
        <w:t xml:space="preserve">learning lessons to prevent problems recurring. </w:t>
      </w:r>
    </w:p>
    <w:p w14:paraId="6F00D31B"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may decide that your concern would be better looked at under another process; for example, our process for dealing with bullying and harassment. If so, we will discuss that with you. </w:t>
      </w:r>
    </w:p>
    <w:p w14:paraId="0DAF9A96"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b/>
          <w:color w:val="000000"/>
          <w:szCs w:val="20"/>
        </w:rPr>
        <w:t>Communicating with you</w:t>
      </w:r>
    </w:p>
    <w:p w14:paraId="24CA3600"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will treat you with respect at all times and will thank you for raising your concerns. We will discuss your concerns with you to ensure we understand exactly what you are worried about. We will tell you how long we expect the investigation to take and keep you up to date with its progress. Wherever possible, we will share the full investigation report with you (while respecting the confidentiality of others). </w:t>
      </w:r>
    </w:p>
    <w:p w14:paraId="7C8658BE"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b/>
          <w:color w:val="000000"/>
          <w:szCs w:val="20"/>
        </w:rPr>
        <w:t>How will we learn from your concern?</w:t>
      </w:r>
    </w:p>
    <w:p w14:paraId="49075A73"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color w:val="000000"/>
          <w:szCs w:val="20"/>
        </w:rPr>
        <w:t xml:space="preserve">The focus of the investigation will be on improving the service we provide for patients. Where it identifies improvements that can be made, we will track them to ensure necessary changes are </w:t>
      </w:r>
      <w:proofErr w:type="gramStart"/>
      <w:r w:rsidRPr="00C307AC">
        <w:rPr>
          <w:rFonts w:ascii="Arial" w:eastAsia="Arial" w:hAnsi="Arial"/>
          <w:color w:val="000000"/>
          <w:szCs w:val="20"/>
        </w:rPr>
        <w:t>made, and</w:t>
      </w:r>
      <w:proofErr w:type="gramEnd"/>
      <w:r w:rsidRPr="00C307AC">
        <w:rPr>
          <w:rFonts w:ascii="Arial" w:eastAsia="Arial" w:hAnsi="Arial"/>
          <w:color w:val="000000"/>
          <w:szCs w:val="20"/>
        </w:rPr>
        <w:t xml:space="preserve"> are working effectively. Lessons will be shared with teams across the organisation, or more widely, as appropriate.</w:t>
      </w:r>
    </w:p>
    <w:p w14:paraId="3A25B722"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b/>
          <w:color w:val="000000"/>
          <w:szCs w:val="20"/>
        </w:rPr>
        <w:t>Board oversight</w:t>
      </w:r>
    </w:p>
    <w:p w14:paraId="53EF6685" w14:textId="171F655C"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The</w:t>
      </w:r>
      <w:r w:rsidR="00FF0D66">
        <w:rPr>
          <w:rFonts w:ascii="Arial" w:eastAsia="Arial" w:hAnsi="Arial"/>
          <w:color w:val="000000"/>
          <w:szCs w:val="20"/>
        </w:rPr>
        <w:t xml:space="preserve"> </w:t>
      </w:r>
      <w:r w:rsidR="009C641E">
        <w:rPr>
          <w:rFonts w:ascii="Arial" w:eastAsia="Arial" w:hAnsi="Arial"/>
          <w:color w:val="000000"/>
          <w:szCs w:val="20"/>
        </w:rPr>
        <w:t>People &amp; Development Committee</w:t>
      </w:r>
      <w:r w:rsidR="00FF0D66">
        <w:rPr>
          <w:rFonts w:ascii="Arial" w:eastAsia="Arial" w:hAnsi="Arial"/>
          <w:color w:val="000000"/>
          <w:szCs w:val="20"/>
        </w:rPr>
        <w:t xml:space="preserve"> and B</w:t>
      </w:r>
      <w:r w:rsidRPr="00C307AC">
        <w:rPr>
          <w:rFonts w:ascii="Arial" w:eastAsia="Arial" w:hAnsi="Arial"/>
          <w:color w:val="000000"/>
          <w:szCs w:val="20"/>
        </w:rPr>
        <w:t xml:space="preserve">oard will be given high level information about all concerns raised by our staff through this policy and what we are doing to address any problems. </w:t>
      </w:r>
      <w:r w:rsidR="00CC6C23">
        <w:rPr>
          <w:rFonts w:ascii="Arial" w:eastAsia="Arial" w:hAnsi="Arial"/>
          <w:color w:val="000000"/>
          <w:szCs w:val="20"/>
        </w:rPr>
        <w:t>The B</w:t>
      </w:r>
      <w:r w:rsidRPr="00C307AC">
        <w:rPr>
          <w:rFonts w:ascii="Arial" w:eastAsia="Arial" w:hAnsi="Arial"/>
          <w:color w:val="000000"/>
          <w:szCs w:val="20"/>
        </w:rPr>
        <w:t>oard supports staff raising concerns and wants you to feel free to speak up.</w:t>
      </w:r>
    </w:p>
    <w:p w14:paraId="223CEDFC" w14:textId="77777777" w:rsidR="00C307AC" w:rsidRPr="00C307AC" w:rsidRDefault="00C307AC" w:rsidP="00C307AC">
      <w:pPr>
        <w:tabs>
          <w:tab w:val="left" w:pos="1140"/>
        </w:tabs>
        <w:rPr>
          <w:rFonts w:ascii="Arial" w:eastAsia="Arial" w:hAnsi="Arial"/>
          <w:b/>
          <w:color w:val="000000"/>
          <w:szCs w:val="20"/>
        </w:rPr>
      </w:pPr>
      <w:r w:rsidRPr="00C307AC">
        <w:rPr>
          <w:rFonts w:ascii="Arial" w:eastAsia="Arial" w:hAnsi="Arial"/>
          <w:b/>
          <w:color w:val="000000"/>
          <w:szCs w:val="20"/>
        </w:rPr>
        <w:t>Review</w:t>
      </w:r>
    </w:p>
    <w:p w14:paraId="1682A515"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 xml:space="preserve">We will review the effectiveness of this policy and local process at least </w:t>
      </w:r>
      <w:r w:rsidR="00CC6C23">
        <w:rPr>
          <w:rFonts w:ascii="Arial" w:eastAsia="Arial" w:hAnsi="Arial"/>
          <w:color w:val="000000"/>
          <w:szCs w:val="20"/>
        </w:rPr>
        <w:t>every three years</w:t>
      </w:r>
      <w:r w:rsidRPr="00C307AC">
        <w:rPr>
          <w:rFonts w:ascii="Arial" w:eastAsia="Arial" w:hAnsi="Arial"/>
          <w:color w:val="000000"/>
          <w:szCs w:val="20"/>
        </w:rPr>
        <w:t>, with changes made as appropriate.</w:t>
      </w:r>
    </w:p>
    <w:p w14:paraId="2D03C383" w14:textId="77777777" w:rsidR="00C307AC" w:rsidRPr="00173E59" w:rsidRDefault="00C307AC" w:rsidP="00173E59">
      <w:pPr>
        <w:pStyle w:val="Heading1"/>
        <w:rPr>
          <w:color w:val="0072C6" w:themeColor="accent1"/>
        </w:rPr>
      </w:pPr>
      <w:bookmarkStart w:id="26" w:name="_Toc442790324"/>
      <w:bookmarkStart w:id="27" w:name="_Toc449694215"/>
      <w:r w:rsidRPr="00173E59">
        <w:rPr>
          <w:color w:val="0072C6" w:themeColor="accent1"/>
        </w:rPr>
        <w:t>Raising your concern with an outside body</w:t>
      </w:r>
      <w:bookmarkEnd w:id="26"/>
      <w:bookmarkEnd w:id="27"/>
    </w:p>
    <w:p w14:paraId="04704ADD" w14:textId="77777777" w:rsidR="00C307AC" w:rsidRPr="00C307AC" w:rsidRDefault="00C307AC" w:rsidP="00C307AC">
      <w:pPr>
        <w:tabs>
          <w:tab w:val="left" w:pos="1140"/>
        </w:tabs>
        <w:rPr>
          <w:rFonts w:ascii="Arial" w:eastAsia="Arial" w:hAnsi="Arial"/>
          <w:color w:val="000000"/>
          <w:szCs w:val="20"/>
        </w:rPr>
      </w:pPr>
      <w:r w:rsidRPr="00C307AC">
        <w:rPr>
          <w:rFonts w:ascii="Arial" w:eastAsia="Arial" w:hAnsi="Arial"/>
          <w:color w:val="000000"/>
          <w:szCs w:val="20"/>
        </w:rPr>
        <w:t>Alternatively, you can raise your concern outside the organisation with:</w:t>
      </w:r>
    </w:p>
    <w:p w14:paraId="62F4C4B1" w14:textId="0D9D8086" w:rsidR="00C307AC" w:rsidRPr="00C307AC" w:rsidRDefault="00000000" w:rsidP="00C307AC">
      <w:pPr>
        <w:numPr>
          <w:ilvl w:val="0"/>
          <w:numId w:val="10"/>
        </w:numPr>
        <w:contextualSpacing/>
        <w:rPr>
          <w:rFonts w:ascii="Arial" w:eastAsia="Arial" w:hAnsi="Arial"/>
          <w:color w:val="000000"/>
        </w:rPr>
      </w:pPr>
      <w:hyperlink r:id="rId26" w:history="1">
        <w:r w:rsidR="00C307AC" w:rsidRPr="00C307AC">
          <w:rPr>
            <w:rFonts w:ascii="Arial" w:eastAsia="Arial" w:hAnsi="Arial"/>
            <w:color w:val="0072C6"/>
          </w:rPr>
          <w:t>NHS</w:t>
        </w:r>
      </w:hyperlink>
      <w:r w:rsidR="00C307AC" w:rsidRPr="00C307AC">
        <w:rPr>
          <w:rFonts w:ascii="Arial" w:eastAsia="Arial" w:hAnsi="Arial"/>
          <w:color w:val="0072C6"/>
        </w:rPr>
        <w:t xml:space="preserve"> I</w:t>
      </w:r>
      <w:r w:rsidR="009C641E">
        <w:rPr>
          <w:rFonts w:ascii="Arial" w:eastAsia="Arial" w:hAnsi="Arial"/>
          <w:color w:val="0072C6"/>
        </w:rPr>
        <w:t>/E</w:t>
      </w:r>
      <w:r w:rsidR="00C307AC" w:rsidRPr="00C307AC">
        <w:rPr>
          <w:rFonts w:ascii="Arial" w:eastAsia="Arial" w:hAnsi="Arial"/>
          <w:color w:val="000000"/>
        </w:rPr>
        <w:t xml:space="preserve"> for concerns about: </w:t>
      </w:r>
    </w:p>
    <w:p w14:paraId="632AB448" w14:textId="77777777" w:rsidR="00C307AC" w:rsidRPr="00C307AC" w:rsidRDefault="00C307AC" w:rsidP="00C307AC">
      <w:pPr>
        <w:numPr>
          <w:ilvl w:val="2"/>
          <w:numId w:val="10"/>
        </w:numPr>
        <w:contextualSpacing/>
        <w:rPr>
          <w:rFonts w:ascii="Arial" w:eastAsia="Arial" w:hAnsi="Arial"/>
          <w:color w:val="000000"/>
        </w:rPr>
      </w:pPr>
      <w:r w:rsidRPr="00C307AC">
        <w:rPr>
          <w:rFonts w:ascii="Arial" w:eastAsia="Arial" w:hAnsi="Arial"/>
          <w:color w:val="000000"/>
        </w:rPr>
        <w:t>how NHS trusts and foundation trusts are being run</w:t>
      </w:r>
    </w:p>
    <w:p w14:paraId="78532344" w14:textId="77777777" w:rsidR="00C307AC" w:rsidRPr="00C307AC" w:rsidRDefault="00C307AC" w:rsidP="00C307AC">
      <w:pPr>
        <w:numPr>
          <w:ilvl w:val="2"/>
          <w:numId w:val="10"/>
        </w:numPr>
        <w:contextualSpacing/>
        <w:rPr>
          <w:rFonts w:ascii="Arial" w:eastAsia="Arial" w:hAnsi="Arial"/>
          <w:color w:val="000000"/>
        </w:rPr>
      </w:pPr>
      <w:r w:rsidRPr="00C307AC">
        <w:rPr>
          <w:rFonts w:ascii="Arial" w:eastAsia="Arial" w:hAnsi="Arial"/>
          <w:color w:val="000000"/>
        </w:rPr>
        <w:t xml:space="preserve">other </w:t>
      </w:r>
      <w:hyperlink r:id="rId27" w:history="1">
        <w:r w:rsidRPr="00C307AC">
          <w:rPr>
            <w:rFonts w:ascii="Arial" w:eastAsia="Arial" w:hAnsi="Arial"/>
            <w:color w:val="0072C6"/>
          </w:rPr>
          <w:t xml:space="preserve">providers </w:t>
        </w:r>
        <w:r w:rsidR="00F65E86">
          <w:rPr>
            <w:rFonts w:ascii="Arial" w:eastAsia="Arial" w:hAnsi="Arial"/>
            <w:color w:val="0072C6"/>
          </w:rPr>
          <w:t>with an</w:t>
        </w:r>
        <w:r w:rsidRPr="00C307AC">
          <w:rPr>
            <w:rFonts w:ascii="Arial" w:eastAsia="Arial" w:hAnsi="Arial"/>
            <w:color w:val="0072C6"/>
          </w:rPr>
          <w:t xml:space="preserve"> </w:t>
        </w:r>
      </w:hyperlink>
      <w:r w:rsidRPr="00C307AC">
        <w:rPr>
          <w:rFonts w:ascii="Arial" w:eastAsia="Arial" w:hAnsi="Arial"/>
          <w:color w:val="0072C6"/>
        </w:rPr>
        <w:t xml:space="preserve">NHS </w:t>
      </w:r>
      <w:r w:rsidR="00F65E86">
        <w:rPr>
          <w:rFonts w:ascii="Arial" w:eastAsia="Arial" w:hAnsi="Arial"/>
          <w:color w:val="0072C6"/>
        </w:rPr>
        <w:t>provider licence</w:t>
      </w:r>
    </w:p>
    <w:p w14:paraId="287CE43C" w14:textId="77777777" w:rsidR="00C307AC" w:rsidRPr="00C307AC" w:rsidRDefault="00C307AC" w:rsidP="00C307AC">
      <w:pPr>
        <w:numPr>
          <w:ilvl w:val="2"/>
          <w:numId w:val="10"/>
        </w:numPr>
        <w:contextualSpacing/>
        <w:rPr>
          <w:rFonts w:ascii="Arial" w:eastAsia="Arial" w:hAnsi="Arial"/>
          <w:color w:val="000000"/>
        </w:rPr>
      </w:pPr>
      <w:r w:rsidRPr="00C307AC">
        <w:rPr>
          <w:rFonts w:ascii="Arial" w:eastAsia="Arial" w:hAnsi="Arial"/>
          <w:color w:val="000000"/>
        </w:rPr>
        <w:t>NHS procurement, choice and competition</w:t>
      </w:r>
    </w:p>
    <w:p w14:paraId="5A4CA770" w14:textId="6BC935B8" w:rsidR="00C307AC" w:rsidRDefault="00C307AC" w:rsidP="00C307AC">
      <w:pPr>
        <w:numPr>
          <w:ilvl w:val="2"/>
          <w:numId w:val="10"/>
        </w:numPr>
        <w:contextualSpacing/>
        <w:rPr>
          <w:rFonts w:ascii="Arial" w:eastAsia="Arial" w:hAnsi="Arial"/>
          <w:color w:val="000000"/>
        </w:rPr>
      </w:pPr>
      <w:r w:rsidRPr="00C307AC">
        <w:rPr>
          <w:rFonts w:ascii="Arial" w:eastAsia="Arial" w:hAnsi="Arial"/>
          <w:color w:val="000000"/>
        </w:rPr>
        <w:t>the national tariff</w:t>
      </w:r>
    </w:p>
    <w:p w14:paraId="334449F1" w14:textId="77777777" w:rsidR="009C641E" w:rsidRPr="00C307AC" w:rsidRDefault="009C641E" w:rsidP="009C641E">
      <w:pPr>
        <w:numPr>
          <w:ilvl w:val="2"/>
          <w:numId w:val="10"/>
        </w:numPr>
        <w:contextualSpacing/>
        <w:rPr>
          <w:rFonts w:ascii="Arial" w:eastAsia="Arial" w:hAnsi="Arial"/>
          <w:color w:val="000000"/>
        </w:rPr>
      </w:pPr>
      <w:r w:rsidRPr="00C307AC">
        <w:rPr>
          <w:rFonts w:ascii="Arial" w:eastAsia="Arial" w:hAnsi="Arial"/>
          <w:color w:val="000000"/>
        </w:rPr>
        <w:t>primary medical services (general practice)</w:t>
      </w:r>
    </w:p>
    <w:p w14:paraId="5DD55FD7" w14:textId="77777777" w:rsidR="009C641E" w:rsidRPr="00C307AC" w:rsidRDefault="009C641E" w:rsidP="009C641E">
      <w:pPr>
        <w:numPr>
          <w:ilvl w:val="2"/>
          <w:numId w:val="10"/>
        </w:numPr>
        <w:contextualSpacing/>
        <w:rPr>
          <w:rFonts w:ascii="Arial" w:eastAsia="Arial" w:hAnsi="Arial"/>
          <w:color w:val="000000"/>
        </w:rPr>
      </w:pPr>
      <w:r w:rsidRPr="00C307AC">
        <w:rPr>
          <w:rFonts w:ascii="Arial" w:eastAsia="Arial" w:hAnsi="Arial"/>
          <w:color w:val="000000"/>
        </w:rPr>
        <w:t>primary dental services</w:t>
      </w:r>
    </w:p>
    <w:p w14:paraId="5DCAAB46" w14:textId="77777777" w:rsidR="009C641E" w:rsidRPr="00C307AC" w:rsidRDefault="009C641E" w:rsidP="009C641E">
      <w:pPr>
        <w:numPr>
          <w:ilvl w:val="2"/>
          <w:numId w:val="10"/>
        </w:numPr>
        <w:contextualSpacing/>
        <w:rPr>
          <w:rFonts w:ascii="Arial" w:eastAsia="Arial" w:hAnsi="Arial"/>
          <w:color w:val="000000"/>
        </w:rPr>
      </w:pPr>
      <w:r w:rsidRPr="00C307AC">
        <w:rPr>
          <w:rFonts w:ascii="Arial" w:eastAsia="Arial" w:hAnsi="Arial"/>
          <w:color w:val="000000"/>
        </w:rPr>
        <w:lastRenderedPageBreak/>
        <w:t>primary ophthalmic services</w:t>
      </w:r>
    </w:p>
    <w:p w14:paraId="211EBCF8" w14:textId="4A670051" w:rsidR="009C641E" w:rsidRPr="009C641E" w:rsidRDefault="009C641E" w:rsidP="009C641E">
      <w:pPr>
        <w:numPr>
          <w:ilvl w:val="2"/>
          <w:numId w:val="10"/>
        </w:numPr>
        <w:contextualSpacing/>
        <w:rPr>
          <w:rFonts w:ascii="Arial" w:eastAsia="Arial" w:hAnsi="Arial"/>
          <w:color w:val="000000"/>
        </w:rPr>
      </w:pPr>
      <w:r w:rsidRPr="00C307AC">
        <w:rPr>
          <w:rFonts w:ascii="Arial" w:eastAsia="Arial" w:hAnsi="Arial"/>
          <w:color w:val="000000"/>
        </w:rPr>
        <w:t>local pharmaceutical services</w:t>
      </w:r>
    </w:p>
    <w:p w14:paraId="74F47CF9" w14:textId="4226B739" w:rsidR="00C307AC" w:rsidRPr="009C641E" w:rsidRDefault="00000000" w:rsidP="009C641E">
      <w:pPr>
        <w:numPr>
          <w:ilvl w:val="0"/>
          <w:numId w:val="10"/>
        </w:numPr>
        <w:contextualSpacing/>
        <w:rPr>
          <w:rFonts w:ascii="Arial" w:eastAsia="Arial" w:hAnsi="Arial"/>
          <w:color w:val="000000"/>
        </w:rPr>
      </w:pPr>
      <w:hyperlink r:id="rId28" w:history="1">
        <w:r w:rsidR="00C307AC" w:rsidRPr="00C307AC">
          <w:rPr>
            <w:rFonts w:ascii="Arial" w:eastAsia="Arial" w:hAnsi="Arial"/>
            <w:color w:val="0072C6"/>
          </w:rPr>
          <w:t>Care Quality Commission</w:t>
        </w:r>
      </w:hyperlink>
      <w:r w:rsidR="00C307AC" w:rsidRPr="00C307AC">
        <w:rPr>
          <w:rFonts w:ascii="Arial" w:eastAsia="Arial" w:hAnsi="Arial"/>
          <w:color w:val="000000"/>
        </w:rPr>
        <w:t xml:space="preserve"> for quality and safety concerns</w:t>
      </w:r>
    </w:p>
    <w:p w14:paraId="7ED4C302" w14:textId="77777777" w:rsidR="000F2401" w:rsidRDefault="00000000" w:rsidP="000F2401">
      <w:pPr>
        <w:numPr>
          <w:ilvl w:val="0"/>
          <w:numId w:val="10"/>
        </w:numPr>
        <w:contextualSpacing/>
        <w:rPr>
          <w:rFonts w:ascii="Arial" w:eastAsia="Arial" w:hAnsi="Arial"/>
          <w:color w:val="000000"/>
        </w:rPr>
      </w:pPr>
      <w:hyperlink r:id="rId29" w:history="1">
        <w:r w:rsidR="00C307AC" w:rsidRPr="00C307AC">
          <w:rPr>
            <w:rFonts w:ascii="Arial" w:eastAsia="Arial" w:hAnsi="Arial"/>
            <w:color w:val="0072C6"/>
          </w:rPr>
          <w:t>Health Education England</w:t>
        </w:r>
      </w:hyperlink>
      <w:r w:rsidR="00C307AC" w:rsidRPr="00C307AC">
        <w:rPr>
          <w:rFonts w:ascii="Arial" w:eastAsia="Arial" w:hAnsi="Arial"/>
          <w:color w:val="000000"/>
        </w:rPr>
        <w:t xml:space="preserve"> for education and training in the NHS</w:t>
      </w:r>
    </w:p>
    <w:p w14:paraId="7D6FD933" w14:textId="704B24BC" w:rsidR="00C307AC" w:rsidRPr="000F2401" w:rsidRDefault="00000000" w:rsidP="000F2401">
      <w:pPr>
        <w:numPr>
          <w:ilvl w:val="0"/>
          <w:numId w:val="10"/>
        </w:numPr>
        <w:contextualSpacing/>
        <w:rPr>
          <w:rFonts w:ascii="Arial" w:eastAsia="Arial" w:hAnsi="Arial"/>
          <w:color w:val="000000"/>
        </w:rPr>
      </w:pPr>
      <w:hyperlink r:id="rId30" w:anchor=":~:text=The%20NHS%20Counter%20Fraud%20Authority%20%28NHSCFA%29%20is%20a,involve%20the%20abuse%20of%20a%20position%20of%20trust." w:history="1">
        <w:r w:rsidR="000F2401" w:rsidRPr="000C4290">
          <w:rPr>
            <w:rStyle w:val="Hyperlink"/>
            <w:rFonts w:ascii="Arial" w:hAnsi="Arial"/>
          </w:rPr>
          <w:t>NHS Counter Fraud Authority</w:t>
        </w:r>
      </w:hyperlink>
      <w:r w:rsidR="000F2401">
        <w:rPr>
          <w:rFonts w:ascii="Arial" w:hAnsi="Arial"/>
          <w:color w:val="000000"/>
        </w:rPr>
        <w:t xml:space="preserve"> </w:t>
      </w:r>
      <w:r w:rsidR="00C307AC" w:rsidRPr="000F2401">
        <w:rPr>
          <w:rFonts w:ascii="Arial" w:eastAsia="Arial" w:hAnsi="Arial"/>
          <w:color w:val="000000"/>
        </w:rPr>
        <w:t>for concerns about fraud and corruption</w:t>
      </w:r>
      <w:r w:rsidR="00C307AC" w:rsidRPr="000F2401">
        <w:rPr>
          <w:rFonts w:ascii="Arial" w:eastAsia="Arial" w:hAnsi="Arial"/>
          <w:color w:val="0072C6"/>
        </w:rPr>
        <w:t>.</w:t>
      </w:r>
      <w:r w:rsidR="00C307AC" w:rsidRPr="000F2401" w:rsidDel="00166665">
        <w:rPr>
          <w:rFonts w:ascii="Arial" w:eastAsia="Arial" w:hAnsi="Arial"/>
          <w:color w:val="000000"/>
        </w:rPr>
        <w:t xml:space="preserve"> </w:t>
      </w:r>
    </w:p>
    <w:p w14:paraId="46EC7A7B" w14:textId="77777777" w:rsidR="0065673A" w:rsidRDefault="00000000" w:rsidP="00F86F0A">
      <w:pPr>
        <w:numPr>
          <w:ilvl w:val="0"/>
          <w:numId w:val="10"/>
        </w:numPr>
        <w:contextualSpacing/>
        <w:rPr>
          <w:rFonts w:ascii="Arial" w:eastAsia="Arial" w:hAnsi="Arial"/>
          <w:color w:val="000000"/>
        </w:rPr>
      </w:pPr>
      <w:hyperlink r:id="rId31" w:history="1">
        <w:r w:rsidR="0065673A" w:rsidRPr="0065673A">
          <w:rPr>
            <w:rStyle w:val="Hyperlink"/>
            <w:rFonts w:ascii="Arial" w:eastAsia="Arial" w:hAnsi="Arial"/>
          </w:rPr>
          <w:t>Charity Commission</w:t>
        </w:r>
      </w:hyperlink>
      <w:r w:rsidR="0065673A">
        <w:rPr>
          <w:rFonts w:ascii="Arial" w:eastAsia="Arial" w:hAnsi="Arial"/>
          <w:color w:val="000000"/>
        </w:rPr>
        <w:t xml:space="preserve"> for concerns relating to our Charitable Fund.</w:t>
      </w:r>
    </w:p>
    <w:p w14:paraId="79238B62" w14:textId="77777777" w:rsidR="00817021" w:rsidRPr="00F86F0A" w:rsidRDefault="00817021" w:rsidP="00817021">
      <w:pPr>
        <w:ind w:left="720"/>
        <w:contextualSpacing/>
        <w:rPr>
          <w:rFonts w:ascii="Arial" w:eastAsia="Arial" w:hAnsi="Arial"/>
          <w:color w:val="000000"/>
        </w:rPr>
      </w:pPr>
    </w:p>
    <w:tbl>
      <w:tblPr>
        <w:tblW w:w="9128" w:type="dxa"/>
        <w:tblInd w:w="108" w:type="dxa"/>
        <w:shd w:val="clear" w:color="auto" w:fill="E6E6E6" w:themeFill="background2"/>
        <w:tblLayout w:type="fixed"/>
        <w:tblLook w:val="04A0" w:firstRow="1" w:lastRow="0" w:firstColumn="1" w:lastColumn="0" w:noHBand="0" w:noVBand="1"/>
      </w:tblPr>
      <w:tblGrid>
        <w:gridCol w:w="9128"/>
      </w:tblGrid>
      <w:tr w:rsidR="00C307AC" w:rsidRPr="00C307AC" w14:paraId="0ED2A743" w14:textId="77777777" w:rsidTr="00C307AC">
        <w:trPr>
          <w:cantSplit/>
          <w:trHeight w:val="1791"/>
        </w:trPr>
        <w:tc>
          <w:tcPr>
            <w:tcW w:w="9128" w:type="dxa"/>
            <w:tcBorders>
              <w:left w:val="single" w:sz="24" w:space="0" w:color="0072C6" w:themeColor="accent1"/>
            </w:tcBorders>
            <w:shd w:val="clear" w:color="auto" w:fill="auto"/>
          </w:tcPr>
          <w:p w14:paraId="63A73279" w14:textId="77777777" w:rsidR="00C307AC" w:rsidRPr="00C307AC" w:rsidRDefault="00C307AC" w:rsidP="00C307AC">
            <w:pPr>
              <w:keepNext/>
              <w:spacing w:before="200" w:line="240" w:lineRule="auto"/>
              <w:rPr>
                <w:rFonts w:ascii="Arial" w:eastAsia="Arial" w:hAnsi="Arial"/>
                <w:b/>
                <w:color w:val="0072C6"/>
                <w:szCs w:val="20"/>
              </w:rPr>
            </w:pPr>
            <w:r w:rsidRPr="00C307AC">
              <w:rPr>
                <w:rFonts w:ascii="Arial" w:eastAsia="Arial" w:hAnsi="Arial"/>
                <w:b/>
                <w:color w:val="0072C6"/>
                <w:szCs w:val="20"/>
              </w:rPr>
              <w:t>Making a ‘protected disclosure’</w:t>
            </w:r>
          </w:p>
          <w:p w14:paraId="2048402C" w14:textId="77777777" w:rsidR="00C307AC" w:rsidRPr="00C307AC" w:rsidRDefault="00C307AC" w:rsidP="00F65E86">
            <w:pPr>
              <w:rPr>
                <w:rFonts w:ascii="Arial" w:eastAsia="Arial" w:hAnsi="Arial"/>
                <w:color w:val="000000"/>
                <w:szCs w:val="20"/>
              </w:rPr>
            </w:pPr>
            <w:r w:rsidRPr="00C307AC">
              <w:rPr>
                <w:rFonts w:ascii="Arial" w:eastAsia="Arial" w:hAnsi="Arial"/>
                <w:color w:val="000000"/>
              </w:rPr>
              <w:t xml:space="preserve">There are very specific criteria that need to be met for an individual to be covered by whistleblowing law when they raise a concern (to be able to claim the protection that accompanies it). </w:t>
            </w:r>
            <w:r w:rsidR="00F86F0A">
              <w:rPr>
                <w:rFonts w:ascii="Arial" w:eastAsia="Arial" w:hAnsi="Arial"/>
                <w:color w:val="000000"/>
              </w:rPr>
              <w:t>There is also a defined list of ‘</w:t>
            </w:r>
            <w:hyperlink r:id="rId32" w:history="1">
              <w:r w:rsidR="00F86F0A" w:rsidRPr="00F86F0A">
                <w:rPr>
                  <w:rStyle w:val="Hyperlink"/>
                  <w:rFonts w:ascii="Arial" w:eastAsia="Arial" w:hAnsi="Arial"/>
                </w:rPr>
                <w:t>prescribed persons</w:t>
              </w:r>
            </w:hyperlink>
            <w:r w:rsidR="00F65E86">
              <w:rPr>
                <w:rFonts w:ascii="Arial" w:eastAsia="Arial" w:hAnsi="Arial"/>
                <w:color w:val="000000"/>
              </w:rPr>
              <w:t>’, similar to the list of outside bodies on page</w:t>
            </w:r>
            <w:r w:rsidR="00504774">
              <w:rPr>
                <w:rFonts w:ascii="Arial" w:eastAsia="Arial" w:hAnsi="Arial"/>
                <w:color w:val="000000"/>
              </w:rPr>
              <w:t>s 8</w:t>
            </w:r>
            <w:r w:rsidR="00EB6557">
              <w:rPr>
                <w:rFonts w:ascii="Arial" w:eastAsia="Arial" w:hAnsi="Arial"/>
                <w:color w:val="000000"/>
              </w:rPr>
              <w:t xml:space="preserve"> and</w:t>
            </w:r>
            <w:r w:rsidR="00504774">
              <w:rPr>
                <w:rFonts w:ascii="Arial" w:eastAsia="Arial" w:hAnsi="Arial"/>
                <w:color w:val="000000"/>
              </w:rPr>
              <w:t xml:space="preserve"> 9</w:t>
            </w:r>
            <w:r w:rsidR="00F65E86">
              <w:rPr>
                <w:rFonts w:ascii="Arial" w:eastAsia="Arial" w:hAnsi="Arial"/>
                <w:color w:val="000000"/>
              </w:rPr>
              <w:t xml:space="preserve">, </w:t>
            </w:r>
            <w:r w:rsidR="00F86F0A">
              <w:rPr>
                <w:rFonts w:ascii="Arial" w:eastAsia="Arial" w:hAnsi="Arial"/>
                <w:color w:val="000000"/>
              </w:rPr>
              <w:t xml:space="preserve">who you can make a protected disclosure to. </w:t>
            </w:r>
            <w:r w:rsidRPr="00C307AC">
              <w:rPr>
                <w:rFonts w:ascii="Arial" w:eastAsia="Arial" w:hAnsi="Arial"/>
                <w:color w:val="000000"/>
              </w:rPr>
              <w:t xml:space="preserve">To help you consider whether you might meet these criteria, please seek independent advice from the </w:t>
            </w:r>
            <w:hyperlink r:id="rId33" w:history="1">
              <w:r w:rsidR="00F65E86">
                <w:rPr>
                  <w:rFonts w:ascii="Arial" w:eastAsia="Arial" w:hAnsi="Arial"/>
                  <w:color w:val="0072C6"/>
                </w:rPr>
                <w:t>W</w:t>
              </w:r>
              <w:r w:rsidRPr="00C307AC">
                <w:rPr>
                  <w:rFonts w:ascii="Arial" w:eastAsia="Arial" w:hAnsi="Arial"/>
                  <w:color w:val="0072C6"/>
                </w:rPr>
                <w:t xml:space="preserve">histleblowing </w:t>
              </w:r>
              <w:r w:rsidR="00F65E86">
                <w:rPr>
                  <w:rFonts w:ascii="Arial" w:eastAsia="Arial" w:hAnsi="Arial"/>
                  <w:color w:val="0072C6"/>
                </w:rPr>
                <w:t>H</w:t>
              </w:r>
              <w:r w:rsidRPr="00C307AC">
                <w:rPr>
                  <w:rFonts w:ascii="Arial" w:eastAsia="Arial" w:hAnsi="Arial"/>
                  <w:color w:val="0072C6"/>
                </w:rPr>
                <w:t>elpline</w:t>
              </w:r>
            </w:hyperlink>
            <w:r w:rsidRPr="00C307AC">
              <w:rPr>
                <w:rFonts w:ascii="Arial" w:eastAsia="Arial" w:hAnsi="Arial"/>
                <w:color w:val="000000"/>
              </w:rPr>
              <w:t xml:space="preserve"> for the NHS and social care, </w:t>
            </w:r>
            <w:hyperlink r:id="rId34" w:history="1">
              <w:r w:rsidR="00A0373C" w:rsidRPr="00A0373C">
                <w:rPr>
                  <w:rStyle w:val="Hyperlink"/>
                  <w:rFonts w:ascii="Arial" w:eastAsia="Arial" w:hAnsi="Arial"/>
                </w:rPr>
                <w:t>Public Concern at Work</w:t>
              </w:r>
            </w:hyperlink>
            <w:r w:rsidR="00A0373C">
              <w:rPr>
                <w:rFonts w:ascii="Arial" w:eastAsia="Arial" w:hAnsi="Arial"/>
                <w:color w:val="000000"/>
              </w:rPr>
              <w:t xml:space="preserve"> </w:t>
            </w:r>
            <w:r w:rsidRPr="00C307AC">
              <w:rPr>
                <w:rFonts w:ascii="Arial" w:eastAsia="Arial" w:hAnsi="Arial"/>
                <w:color w:val="000000"/>
              </w:rPr>
              <w:t>or a legal representative.</w:t>
            </w:r>
            <w:r w:rsidRPr="00C307AC">
              <w:rPr>
                <w:rFonts w:ascii="Arial" w:eastAsia="Arial" w:hAnsi="Arial"/>
                <w:color w:val="000000"/>
                <w:szCs w:val="20"/>
              </w:rPr>
              <w:t xml:space="preserve"> </w:t>
            </w:r>
          </w:p>
        </w:tc>
      </w:tr>
      <w:tr w:rsidR="00C307AC" w:rsidRPr="00C307AC" w14:paraId="152F9FF6" w14:textId="77777777" w:rsidTr="00C307AC">
        <w:trPr>
          <w:cantSplit/>
          <w:trHeight w:hRule="exact" w:val="100"/>
        </w:trPr>
        <w:tc>
          <w:tcPr>
            <w:tcW w:w="9128" w:type="dxa"/>
            <w:shd w:val="clear" w:color="auto" w:fill="FFFFFF" w:themeFill="background1"/>
            <w:tcMar>
              <w:top w:w="57" w:type="dxa"/>
              <w:bottom w:w="57" w:type="dxa"/>
            </w:tcMar>
          </w:tcPr>
          <w:p w14:paraId="42676F8F" w14:textId="77777777" w:rsidR="00C307AC" w:rsidRPr="00C307AC" w:rsidRDefault="00C307AC" w:rsidP="00C307AC">
            <w:pPr>
              <w:spacing w:before="200"/>
              <w:rPr>
                <w:rFonts w:ascii="Arial" w:eastAsia="Arial" w:hAnsi="Arial"/>
                <w:color w:val="000000"/>
                <w:szCs w:val="20"/>
              </w:rPr>
            </w:pPr>
          </w:p>
        </w:tc>
      </w:tr>
    </w:tbl>
    <w:p w14:paraId="5F186021" w14:textId="77777777" w:rsidR="001F129E" w:rsidRDefault="001F129E" w:rsidP="00C307AC">
      <w:pPr>
        <w:spacing w:after="160" w:line="259" w:lineRule="auto"/>
        <w:rPr>
          <w:rFonts w:ascii="Arial" w:eastAsia="Arial" w:hAnsi="Arial"/>
          <w:color w:val="000000"/>
          <w:szCs w:val="20"/>
        </w:rPr>
      </w:pPr>
    </w:p>
    <w:p w14:paraId="452CC1EE" w14:textId="77777777" w:rsidR="001F129E" w:rsidRPr="009D2AE4" w:rsidRDefault="001F129E" w:rsidP="001F129E">
      <w:pPr>
        <w:spacing w:after="160" w:line="259" w:lineRule="auto"/>
        <w:rPr>
          <w:rFonts w:ascii="Arial" w:eastAsia="Arial" w:hAnsi="Arial"/>
          <w:b/>
          <w:bCs/>
          <w:color w:val="0072C6" w:themeColor="accent1"/>
          <w:szCs w:val="20"/>
        </w:rPr>
      </w:pPr>
      <w:r w:rsidRPr="009D2AE4">
        <w:rPr>
          <w:rFonts w:ascii="Arial" w:eastAsia="Arial" w:hAnsi="Arial"/>
          <w:b/>
          <w:bCs/>
          <w:color w:val="0072C6" w:themeColor="accent1"/>
          <w:szCs w:val="20"/>
        </w:rPr>
        <w:t>National Guardian Freedom to Speak Up</w:t>
      </w:r>
    </w:p>
    <w:p w14:paraId="6118AF89" w14:textId="1938CAE2" w:rsidR="001F129E" w:rsidRPr="001F129E" w:rsidRDefault="001F129E" w:rsidP="001F129E">
      <w:pPr>
        <w:spacing w:after="160" w:line="259" w:lineRule="auto"/>
        <w:rPr>
          <w:rFonts w:ascii="Arial" w:eastAsia="Arial" w:hAnsi="Arial"/>
          <w:color w:val="000000"/>
          <w:szCs w:val="20"/>
        </w:rPr>
      </w:pPr>
      <w:r w:rsidRPr="001F129E">
        <w:rPr>
          <w:rFonts w:ascii="Arial" w:eastAsia="Arial" w:hAnsi="Arial"/>
          <w:color w:val="000000"/>
          <w:szCs w:val="20"/>
        </w:rPr>
        <w:t>The</w:t>
      </w:r>
      <w:r>
        <w:rPr>
          <w:rFonts w:ascii="Arial" w:eastAsia="Arial" w:hAnsi="Arial"/>
          <w:color w:val="000000"/>
          <w:szCs w:val="20"/>
        </w:rPr>
        <w:t xml:space="preserve"> </w:t>
      </w:r>
      <w:r w:rsidRPr="001F129E">
        <w:rPr>
          <w:rFonts w:ascii="Arial" w:eastAsia="Arial" w:hAnsi="Arial"/>
          <w:color w:val="000000"/>
          <w:szCs w:val="20"/>
        </w:rPr>
        <w:t xml:space="preserve">National Guardian </w:t>
      </w:r>
      <w:r>
        <w:rPr>
          <w:rFonts w:ascii="Arial" w:eastAsia="Arial" w:hAnsi="Arial"/>
          <w:color w:val="000000"/>
          <w:szCs w:val="20"/>
        </w:rPr>
        <w:t xml:space="preserve">can </w:t>
      </w:r>
      <w:r w:rsidRPr="001F129E">
        <w:rPr>
          <w:rFonts w:ascii="Arial" w:eastAsia="Arial" w:hAnsi="Arial"/>
          <w:color w:val="000000"/>
          <w:szCs w:val="20"/>
        </w:rPr>
        <w:t xml:space="preserve">independently review how staff have been treated having raised concerns where NHS trusts and foundation trusts may have failed to follow good practice, working with some of the bodies listed above to </w:t>
      </w:r>
      <w:proofErr w:type="gramStart"/>
      <w:r w:rsidRPr="001F129E">
        <w:rPr>
          <w:rFonts w:ascii="Arial" w:eastAsia="Arial" w:hAnsi="Arial"/>
          <w:color w:val="000000"/>
          <w:szCs w:val="20"/>
        </w:rPr>
        <w:t>take action</w:t>
      </w:r>
      <w:proofErr w:type="gramEnd"/>
      <w:r w:rsidRPr="001F129E">
        <w:rPr>
          <w:rFonts w:ascii="Arial" w:eastAsia="Arial" w:hAnsi="Arial"/>
          <w:color w:val="000000"/>
          <w:szCs w:val="20"/>
        </w:rPr>
        <w:t xml:space="preserve"> where needed.</w:t>
      </w:r>
      <w:r w:rsidR="00991937">
        <w:rPr>
          <w:rFonts w:ascii="Arial" w:eastAsia="Arial" w:hAnsi="Arial"/>
          <w:color w:val="000000"/>
          <w:szCs w:val="20"/>
        </w:rPr>
        <w:t xml:space="preserve"> Further information about the National Guardian can be found</w:t>
      </w:r>
      <w:r w:rsidR="00935E8D">
        <w:t xml:space="preserve"> here</w:t>
      </w:r>
      <w:r w:rsidR="00935E8D">
        <w:rPr>
          <w:rFonts w:ascii="Arial" w:eastAsia="Arial" w:hAnsi="Arial"/>
          <w:color w:val="000000"/>
          <w:szCs w:val="20"/>
        </w:rPr>
        <w:t xml:space="preserve">: </w:t>
      </w:r>
      <w:hyperlink r:id="rId35" w:history="1">
        <w:r w:rsidR="00935E8D">
          <w:rPr>
            <w:rStyle w:val="Hyperlink"/>
          </w:rPr>
          <w:t>National Guardian's Office</w:t>
        </w:r>
      </w:hyperlink>
    </w:p>
    <w:p w14:paraId="0B130013" w14:textId="77777777" w:rsidR="00C307AC" w:rsidRPr="00C307AC" w:rsidRDefault="00C307AC" w:rsidP="00C307AC">
      <w:pPr>
        <w:spacing w:after="160" w:line="259" w:lineRule="auto"/>
        <w:rPr>
          <w:rFonts w:ascii="Arial" w:eastAsia="Arial" w:hAnsi="Arial"/>
          <w:color w:val="000000"/>
          <w:szCs w:val="20"/>
        </w:rPr>
      </w:pPr>
      <w:r w:rsidRPr="00C307AC">
        <w:rPr>
          <w:rFonts w:ascii="Arial" w:eastAsia="Arial" w:hAnsi="Arial"/>
          <w:color w:val="000000"/>
          <w:szCs w:val="20"/>
        </w:rPr>
        <w:br w:type="page"/>
      </w:r>
    </w:p>
    <w:p w14:paraId="72F6A28E" w14:textId="77777777" w:rsidR="00C307AC" w:rsidRPr="00173E59" w:rsidRDefault="00C307AC" w:rsidP="00173E59">
      <w:pPr>
        <w:pStyle w:val="Heading1"/>
        <w:rPr>
          <w:color w:val="0072C6" w:themeColor="accent1"/>
        </w:rPr>
      </w:pPr>
      <w:bookmarkStart w:id="28" w:name="_Toc431369378"/>
      <w:bookmarkStart w:id="29" w:name="_Toc442790325"/>
      <w:bookmarkStart w:id="30" w:name="_Toc449694216"/>
      <w:r w:rsidRPr="00173E59">
        <w:rPr>
          <w:color w:val="0072C6" w:themeColor="accent1"/>
        </w:rPr>
        <w:lastRenderedPageBreak/>
        <w:t xml:space="preserve">Annex A: </w:t>
      </w:r>
      <w:r w:rsidR="001A1243">
        <w:rPr>
          <w:color w:val="0072C6" w:themeColor="accent1"/>
        </w:rPr>
        <w:t>North East Ambulance Service NHS Foundation Trust - local</w:t>
      </w:r>
      <w:r w:rsidRPr="00173E59">
        <w:rPr>
          <w:color w:val="0072C6" w:themeColor="accent1"/>
        </w:rPr>
        <w:t xml:space="preserve"> process for raising and escalating a concern</w:t>
      </w:r>
      <w:bookmarkEnd w:id="28"/>
      <w:bookmarkEnd w:id="29"/>
      <w:bookmarkEnd w:id="30"/>
    </w:p>
    <w:p w14:paraId="7AC710A0" w14:textId="77777777" w:rsidR="00C307AC" w:rsidRPr="00C307AC" w:rsidRDefault="00C307AC" w:rsidP="00C307AC">
      <w:pPr>
        <w:rPr>
          <w:rFonts w:ascii="Arial" w:eastAsia="Arial" w:hAnsi="Arial"/>
          <w:b/>
          <w:color w:val="000000"/>
        </w:rPr>
      </w:pPr>
      <w:r w:rsidRPr="00C307AC">
        <w:rPr>
          <w:rFonts w:ascii="Arial" w:eastAsia="Arial" w:hAnsi="Arial"/>
          <w:b/>
          <w:color w:val="000000"/>
        </w:rPr>
        <w:t>Step one</w:t>
      </w:r>
      <w:r w:rsidR="00C44942">
        <w:rPr>
          <w:rFonts w:ascii="Arial" w:eastAsia="Arial" w:hAnsi="Arial"/>
          <w:b/>
          <w:color w:val="000000"/>
        </w:rPr>
        <w:t xml:space="preserve"> – seeking advice and raise your concern informally</w:t>
      </w:r>
    </w:p>
    <w:p w14:paraId="41D5D1D2" w14:textId="77777777" w:rsidR="00C307AC" w:rsidRDefault="00C307AC" w:rsidP="00C307AC">
      <w:pPr>
        <w:rPr>
          <w:rFonts w:ascii="Arial" w:eastAsia="Arial" w:hAnsi="Arial"/>
          <w:color w:val="000000"/>
        </w:rPr>
      </w:pPr>
      <w:r w:rsidRPr="00C307AC">
        <w:rPr>
          <w:rFonts w:ascii="Arial" w:eastAsia="Arial" w:hAnsi="Arial"/>
          <w:color w:val="000000"/>
        </w:rPr>
        <w:t>If you have a concern about a risk, malpractice or wrongdoing at work, we hope you will feel able to raise it first with your line manager, lead clinician or tutor (for students). This may be done orally or in writing.</w:t>
      </w:r>
    </w:p>
    <w:p w14:paraId="42DF3D54" w14:textId="77777777" w:rsidR="00C307AC" w:rsidRPr="00C307AC" w:rsidRDefault="00C307AC" w:rsidP="00C307AC">
      <w:pPr>
        <w:rPr>
          <w:rFonts w:ascii="Arial" w:eastAsia="Arial" w:hAnsi="Arial"/>
          <w:b/>
          <w:color w:val="000000"/>
        </w:rPr>
      </w:pPr>
      <w:r w:rsidRPr="00C307AC">
        <w:rPr>
          <w:rFonts w:ascii="Arial" w:eastAsia="Arial" w:hAnsi="Arial"/>
          <w:b/>
          <w:color w:val="000000"/>
        </w:rPr>
        <w:t>Step two</w:t>
      </w:r>
      <w:r w:rsidR="00C44942">
        <w:rPr>
          <w:rFonts w:ascii="Arial" w:eastAsia="Arial" w:hAnsi="Arial"/>
          <w:b/>
          <w:color w:val="000000"/>
        </w:rPr>
        <w:t xml:space="preserve"> – seeking advice and raising formally</w:t>
      </w:r>
    </w:p>
    <w:p w14:paraId="0940A9C5" w14:textId="0DB247E2" w:rsidR="00C307AC" w:rsidRPr="001A1243" w:rsidRDefault="00C307AC" w:rsidP="00C307AC">
      <w:pPr>
        <w:rPr>
          <w:rFonts w:ascii="Arial" w:eastAsia="Arial" w:hAnsi="Arial"/>
          <w:color w:val="000000"/>
        </w:rPr>
      </w:pPr>
      <w:r w:rsidRPr="00C307AC">
        <w:rPr>
          <w:rFonts w:ascii="Arial" w:eastAsia="Arial" w:hAnsi="Arial"/>
          <w:color w:val="000000"/>
        </w:rPr>
        <w:t>If you feel unable to raise the matter with your line manager, lead clinician or tutor, for whatever reason,</w:t>
      </w:r>
      <w:r w:rsidR="00C44942">
        <w:rPr>
          <w:rFonts w:ascii="Arial" w:eastAsia="Arial" w:hAnsi="Arial"/>
          <w:color w:val="000000"/>
        </w:rPr>
        <w:t xml:space="preserve"> or they are unable to satisfactorily resolve the issue,</w:t>
      </w:r>
      <w:r w:rsidRPr="00C307AC">
        <w:rPr>
          <w:rFonts w:ascii="Arial" w:eastAsia="Arial" w:hAnsi="Arial"/>
          <w:color w:val="000000"/>
        </w:rPr>
        <w:t xml:space="preserve"> please raise the matter with our </w:t>
      </w:r>
      <w:r w:rsidR="00935E8D">
        <w:rPr>
          <w:rFonts w:ascii="Arial" w:eastAsia="Arial" w:hAnsi="Arial"/>
          <w:color w:val="000000"/>
        </w:rPr>
        <w:t xml:space="preserve">Interim </w:t>
      </w:r>
      <w:r w:rsidR="001A1243">
        <w:rPr>
          <w:rFonts w:ascii="Arial" w:eastAsia="Arial" w:hAnsi="Arial"/>
          <w:color w:val="000000"/>
        </w:rPr>
        <w:t>Freedom to Speak Up Guardian</w:t>
      </w:r>
      <w:r w:rsidRPr="00C307AC">
        <w:rPr>
          <w:rFonts w:ascii="Arial" w:eastAsia="Arial" w:hAnsi="Arial"/>
          <w:color w:val="000000"/>
        </w:rPr>
        <w:t>:</w:t>
      </w:r>
      <w:r w:rsidR="00C44942">
        <w:rPr>
          <w:rFonts w:ascii="Arial" w:eastAsia="Arial" w:hAnsi="Arial"/>
          <w:color w:val="000000"/>
        </w:rPr>
        <w:t xml:space="preserve"> </w:t>
      </w:r>
      <w:r w:rsidR="00935E8D">
        <w:rPr>
          <w:rFonts w:ascii="Arial" w:eastAsia="Arial" w:hAnsi="Arial"/>
          <w:color w:val="000000"/>
        </w:rPr>
        <w:t>Paula Gent</w:t>
      </w:r>
      <w:r w:rsidR="00C44942">
        <w:rPr>
          <w:rFonts w:ascii="Arial" w:eastAsia="Arial" w:hAnsi="Arial"/>
          <w:color w:val="000000"/>
        </w:rPr>
        <w:t xml:space="preserve"> (contact details are included in the policy).</w:t>
      </w:r>
    </w:p>
    <w:p w14:paraId="10BD8D69" w14:textId="77777777" w:rsidR="00C307AC" w:rsidRPr="00C307AC" w:rsidRDefault="00C307AC" w:rsidP="00C307AC">
      <w:pPr>
        <w:rPr>
          <w:rFonts w:ascii="Arial" w:eastAsia="Arial" w:hAnsi="Arial"/>
          <w:color w:val="000000"/>
        </w:rPr>
      </w:pPr>
      <w:r w:rsidRPr="00C307AC">
        <w:rPr>
          <w:rFonts w:ascii="Arial" w:eastAsia="Arial" w:hAnsi="Arial"/>
          <w:color w:val="000000"/>
        </w:rPr>
        <w:t xml:space="preserve">This person has been given special responsibility and training in dealing with </w:t>
      </w:r>
      <w:r w:rsidR="00CC6C23">
        <w:rPr>
          <w:rFonts w:ascii="Arial" w:eastAsia="Arial" w:hAnsi="Arial"/>
          <w:color w:val="000000"/>
        </w:rPr>
        <w:t>Freedom to Speak Up</w:t>
      </w:r>
      <w:r w:rsidRPr="00C307AC">
        <w:rPr>
          <w:rFonts w:ascii="Arial" w:eastAsia="Arial" w:hAnsi="Arial"/>
          <w:color w:val="000000"/>
        </w:rPr>
        <w:t xml:space="preserve"> concerns. They will:</w:t>
      </w:r>
    </w:p>
    <w:p w14:paraId="52E6BA61" w14:textId="77777777" w:rsidR="00C307AC" w:rsidRPr="00C307AC" w:rsidRDefault="00C307AC" w:rsidP="00C307AC">
      <w:pPr>
        <w:numPr>
          <w:ilvl w:val="0"/>
          <w:numId w:val="6"/>
        </w:numPr>
        <w:ind w:left="714" w:hanging="357"/>
        <w:rPr>
          <w:rFonts w:ascii="Arial" w:eastAsia="Calibri" w:hAnsi="Arial"/>
          <w:color w:val="000000"/>
          <w:szCs w:val="20"/>
        </w:rPr>
      </w:pPr>
      <w:r w:rsidRPr="00C307AC">
        <w:rPr>
          <w:rFonts w:ascii="Arial" w:eastAsia="Calibri" w:hAnsi="Arial"/>
          <w:color w:val="000000"/>
          <w:szCs w:val="20"/>
        </w:rPr>
        <w:t>treat your concern confidentially unless otherwise agreed</w:t>
      </w:r>
    </w:p>
    <w:p w14:paraId="7888EEC8" w14:textId="77777777" w:rsidR="00C307AC" w:rsidRPr="00C307AC" w:rsidRDefault="00C307AC" w:rsidP="00C307AC">
      <w:pPr>
        <w:numPr>
          <w:ilvl w:val="0"/>
          <w:numId w:val="6"/>
        </w:numPr>
        <w:ind w:left="714" w:hanging="357"/>
        <w:rPr>
          <w:rFonts w:ascii="Arial" w:eastAsia="Calibri" w:hAnsi="Arial"/>
          <w:color w:val="000000"/>
          <w:szCs w:val="20"/>
        </w:rPr>
      </w:pPr>
      <w:r w:rsidRPr="00C307AC">
        <w:rPr>
          <w:rFonts w:ascii="Arial" w:eastAsia="Calibri" w:hAnsi="Arial"/>
          <w:color w:val="000000"/>
          <w:szCs w:val="20"/>
        </w:rPr>
        <w:t>ensure you receive timely support to progress your concern</w:t>
      </w:r>
    </w:p>
    <w:p w14:paraId="383D5CCD" w14:textId="77777777" w:rsidR="00C307AC" w:rsidRPr="00C307AC" w:rsidRDefault="00CC6C23" w:rsidP="00C307AC">
      <w:pPr>
        <w:numPr>
          <w:ilvl w:val="0"/>
          <w:numId w:val="6"/>
        </w:numPr>
        <w:ind w:left="714" w:hanging="357"/>
        <w:rPr>
          <w:rFonts w:ascii="Arial" w:eastAsia="Calibri" w:hAnsi="Arial"/>
          <w:color w:val="000000"/>
          <w:szCs w:val="20"/>
        </w:rPr>
      </w:pPr>
      <w:r>
        <w:rPr>
          <w:rFonts w:ascii="Arial" w:eastAsia="Calibri" w:hAnsi="Arial"/>
          <w:color w:val="000000"/>
          <w:szCs w:val="20"/>
        </w:rPr>
        <w:t>escalate to the B</w:t>
      </w:r>
      <w:r w:rsidR="00C307AC" w:rsidRPr="00C307AC">
        <w:rPr>
          <w:rFonts w:ascii="Arial" w:eastAsia="Calibri" w:hAnsi="Arial"/>
          <w:color w:val="000000"/>
          <w:szCs w:val="20"/>
        </w:rPr>
        <w:t>oard any indications that you are being subjected to detriment for raising your concern</w:t>
      </w:r>
    </w:p>
    <w:p w14:paraId="251DFEEA" w14:textId="77777777" w:rsidR="00C307AC" w:rsidRPr="00C307AC" w:rsidRDefault="00C307AC" w:rsidP="00C307AC">
      <w:pPr>
        <w:numPr>
          <w:ilvl w:val="0"/>
          <w:numId w:val="6"/>
        </w:numPr>
        <w:ind w:left="714" w:hanging="357"/>
        <w:rPr>
          <w:rFonts w:ascii="Arial" w:eastAsia="Calibri" w:hAnsi="Arial"/>
          <w:color w:val="000000"/>
          <w:szCs w:val="20"/>
        </w:rPr>
      </w:pPr>
      <w:r w:rsidRPr="00C307AC">
        <w:rPr>
          <w:rFonts w:ascii="Arial" w:eastAsia="Calibri" w:hAnsi="Arial"/>
          <w:color w:val="000000"/>
          <w:szCs w:val="20"/>
        </w:rPr>
        <w:t>remind the organisation of the need to give you timely feedback on how your concern is being dealt with</w:t>
      </w:r>
    </w:p>
    <w:p w14:paraId="0AC913B4" w14:textId="77777777" w:rsidR="00C307AC" w:rsidRPr="00C307AC" w:rsidRDefault="00C307AC" w:rsidP="00C307AC">
      <w:pPr>
        <w:numPr>
          <w:ilvl w:val="0"/>
          <w:numId w:val="6"/>
        </w:numPr>
        <w:ind w:left="714" w:hanging="357"/>
        <w:rPr>
          <w:rFonts w:ascii="Arial" w:eastAsia="Calibri" w:hAnsi="Arial"/>
          <w:color w:val="000000"/>
          <w:szCs w:val="20"/>
        </w:rPr>
      </w:pPr>
      <w:r w:rsidRPr="00C307AC">
        <w:rPr>
          <w:rFonts w:ascii="Arial" w:eastAsia="Calibri" w:hAnsi="Arial"/>
          <w:color w:val="000000"/>
          <w:szCs w:val="20"/>
        </w:rPr>
        <w:t>ensure you have access to personal support since raising your concern may be stressful.</w:t>
      </w:r>
    </w:p>
    <w:p w14:paraId="5F0598CF" w14:textId="77777777" w:rsidR="00C307AC" w:rsidRDefault="00C307AC" w:rsidP="00C307AC">
      <w:pPr>
        <w:rPr>
          <w:rFonts w:ascii="Arial" w:eastAsia="Arial" w:hAnsi="Arial"/>
          <w:color w:val="000000"/>
        </w:rPr>
      </w:pPr>
      <w:r w:rsidRPr="00C307AC">
        <w:rPr>
          <w:rFonts w:ascii="Arial" w:eastAsia="Arial" w:hAnsi="Arial"/>
          <w:color w:val="000000"/>
        </w:rPr>
        <w:t>If you want to raise the matter in confidence, please say so at the outset so that appropriate arrangements can be made.</w:t>
      </w:r>
    </w:p>
    <w:p w14:paraId="2629D8F7" w14:textId="77777777" w:rsidR="00C307AC" w:rsidRPr="00C307AC" w:rsidRDefault="00C307AC" w:rsidP="00C307AC">
      <w:pPr>
        <w:rPr>
          <w:rFonts w:ascii="Arial" w:eastAsia="Arial" w:hAnsi="Arial"/>
          <w:b/>
          <w:bCs/>
          <w:color w:val="000000"/>
        </w:rPr>
      </w:pPr>
      <w:r w:rsidRPr="00C307AC">
        <w:rPr>
          <w:rFonts w:ascii="Arial" w:eastAsia="Arial" w:hAnsi="Arial"/>
          <w:b/>
          <w:bCs/>
          <w:color w:val="000000"/>
        </w:rPr>
        <w:t>Step three</w:t>
      </w:r>
      <w:r w:rsidR="00F17B04">
        <w:rPr>
          <w:rFonts w:ascii="Arial" w:eastAsia="Arial" w:hAnsi="Arial"/>
          <w:b/>
          <w:bCs/>
          <w:color w:val="000000"/>
        </w:rPr>
        <w:t xml:space="preserve"> – escalating your concern</w:t>
      </w:r>
    </w:p>
    <w:p w14:paraId="2E753C65" w14:textId="1579B1DC" w:rsidR="00C307AC" w:rsidRPr="00F17B04" w:rsidRDefault="00C307AC" w:rsidP="00C307AC">
      <w:pPr>
        <w:rPr>
          <w:rFonts w:ascii="Arial" w:eastAsia="Arial" w:hAnsi="Arial"/>
          <w:color w:val="000000"/>
        </w:rPr>
      </w:pPr>
      <w:r w:rsidRPr="00C307AC">
        <w:rPr>
          <w:rFonts w:ascii="Arial" w:eastAsia="Arial" w:hAnsi="Arial"/>
          <w:color w:val="000000"/>
        </w:rPr>
        <w:t>If these channels have been followed and you still have concerns, or if you feel that the matter is so serious that you cannot discuss it with any of the above, please contact</w:t>
      </w:r>
      <w:r w:rsidR="00C44942">
        <w:rPr>
          <w:rFonts w:ascii="Arial" w:eastAsia="Arial" w:hAnsi="Arial"/>
          <w:color w:val="000000"/>
        </w:rPr>
        <w:t xml:space="preserve"> the Director of </w:t>
      </w:r>
      <w:r w:rsidR="00935E8D">
        <w:rPr>
          <w:rFonts w:ascii="Arial" w:eastAsia="Arial" w:hAnsi="Arial"/>
          <w:color w:val="000000"/>
        </w:rPr>
        <w:t>People and Development</w:t>
      </w:r>
      <w:r w:rsidR="00C44942">
        <w:rPr>
          <w:rFonts w:ascii="Arial" w:eastAsia="Arial" w:hAnsi="Arial"/>
          <w:color w:val="000000"/>
        </w:rPr>
        <w:t xml:space="preserve">, Non-Executive Director with responsibility for </w:t>
      </w:r>
      <w:r w:rsidR="00CC6C23">
        <w:rPr>
          <w:rFonts w:ascii="Arial" w:eastAsia="Arial" w:hAnsi="Arial"/>
          <w:color w:val="000000"/>
        </w:rPr>
        <w:t>Freedom to Speak Up</w:t>
      </w:r>
      <w:r w:rsidR="00C44942">
        <w:rPr>
          <w:rFonts w:ascii="Arial" w:eastAsia="Arial" w:hAnsi="Arial"/>
          <w:color w:val="000000"/>
        </w:rPr>
        <w:t>, or ultimately the Chief Executive</w:t>
      </w:r>
      <w:r w:rsidRPr="00C307AC">
        <w:rPr>
          <w:rFonts w:ascii="Arial" w:eastAsia="Arial" w:hAnsi="Arial"/>
          <w:i/>
          <w:color w:val="000000"/>
        </w:rPr>
        <w:t>.</w:t>
      </w:r>
      <w:r w:rsidR="00F17B04">
        <w:rPr>
          <w:rFonts w:ascii="Arial" w:eastAsia="Arial" w:hAnsi="Arial"/>
          <w:i/>
          <w:color w:val="000000"/>
        </w:rPr>
        <w:t xml:space="preserve"> </w:t>
      </w:r>
      <w:r w:rsidR="00F17B04" w:rsidRPr="00F17B04">
        <w:rPr>
          <w:rFonts w:ascii="Arial" w:eastAsia="Arial" w:hAnsi="Arial"/>
          <w:color w:val="000000"/>
        </w:rPr>
        <w:t>Please see the policy content for contact details.</w:t>
      </w:r>
    </w:p>
    <w:p w14:paraId="629ABF2A" w14:textId="77777777" w:rsidR="00C307AC" w:rsidRPr="00C307AC" w:rsidRDefault="00C307AC" w:rsidP="00F17B04">
      <w:pPr>
        <w:keepNext/>
        <w:rPr>
          <w:rFonts w:ascii="Arial" w:eastAsia="Arial" w:hAnsi="Arial"/>
          <w:b/>
          <w:color w:val="000000"/>
        </w:rPr>
      </w:pPr>
      <w:r w:rsidRPr="00C307AC">
        <w:rPr>
          <w:rFonts w:ascii="Arial" w:eastAsia="Arial" w:hAnsi="Arial"/>
          <w:b/>
          <w:color w:val="000000"/>
        </w:rPr>
        <w:t>Step four</w:t>
      </w:r>
      <w:r w:rsidR="00F17B04">
        <w:rPr>
          <w:rFonts w:ascii="Arial" w:eastAsia="Arial" w:hAnsi="Arial"/>
          <w:b/>
          <w:color w:val="000000"/>
        </w:rPr>
        <w:t xml:space="preserve"> – escalating externally</w:t>
      </w:r>
    </w:p>
    <w:p w14:paraId="65A48B3E" w14:textId="77777777" w:rsidR="00C307AC" w:rsidRDefault="00F17B04" w:rsidP="00F17B04">
      <w:pPr>
        <w:keepNext/>
        <w:spacing w:after="0"/>
        <w:rPr>
          <w:rFonts w:ascii="Arial" w:eastAsia="Arial" w:hAnsi="Arial"/>
          <w:color w:val="000000"/>
        </w:rPr>
      </w:pPr>
      <w:r>
        <w:rPr>
          <w:rFonts w:ascii="Arial" w:eastAsia="Arial" w:hAnsi="Arial"/>
          <w:color w:val="000000"/>
        </w:rPr>
        <w:t xml:space="preserve">If your concerns are not resolved at step 3 you may wish to raise your concerns </w:t>
      </w:r>
      <w:r w:rsidR="00C307AC" w:rsidRPr="00C307AC">
        <w:rPr>
          <w:rFonts w:ascii="Arial" w:eastAsia="Arial" w:hAnsi="Arial"/>
          <w:color w:val="000000"/>
        </w:rPr>
        <w:t>formally with</w:t>
      </w:r>
      <w:r>
        <w:rPr>
          <w:rFonts w:ascii="Arial" w:eastAsia="Arial" w:hAnsi="Arial"/>
          <w:color w:val="000000"/>
        </w:rPr>
        <w:t xml:space="preserve"> an external body. </w:t>
      </w:r>
      <w:r w:rsidRPr="00F17B04">
        <w:rPr>
          <w:rFonts w:ascii="Arial" w:eastAsia="Arial" w:hAnsi="Arial"/>
          <w:color w:val="000000"/>
        </w:rPr>
        <w:t>Always seek additional advice and support before deciding</w:t>
      </w:r>
      <w:r>
        <w:rPr>
          <w:rFonts w:ascii="Arial" w:eastAsia="Arial" w:hAnsi="Arial"/>
          <w:color w:val="000000"/>
        </w:rPr>
        <w:t xml:space="preserve"> </w:t>
      </w:r>
      <w:r w:rsidRPr="00F17B04">
        <w:rPr>
          <w:rFonts w:ascii="Arial" w:eastAsia="Arial" w:hAnsi="Arial"/>
          <w:color w:val="000000"/>
        </w:rPr>
        <w:t xml:space="preserve">to </w:t>
      </w:r>
      <w:r w:rsidRPr="00F17B04">
        <w:rPr>
          <w:rFonts w:ascii="Arial" w:eastAsia="Arial" w:hAnsi="Arial"/>
          <w:color w:val="000000"/>
        </w:rPr>
        <w:lastRenderedPageBreak/>
        <w:t>raise a concern externally.</w:t>
      </w:r>
      <w:r>
        <w:rPr>
          <w:rFonts w:ascii="Arial" w:eastAsia="Arial" w:hAnsi="Arial"/>
          <w:color w:val="000000"/>
        </w:rPr>
        <w:t xml:space="preserve"> As outlined in the policy, depending on the nature of the concern you may wish to raise it with:</w:t>
      </w:r>
    </w:p>
    <w:p w14:paraId="747EB352" w14:textId="77777777" w:rsidR="00F17B04" w:rsidRDefault="00F17B04" w:rsidP="00F17B04">
      <w:pPr>
        <w:pStyle w:val="ListParagraph"/>
        <w:numPr>
          <w:ilvl w:val="0"/>
          <w:numId w:val="12"/>
        </w:numPr>
        <w:rPr>
          <w:rFonts w:ascii="Arial" w:eastAsia="Arial" w:hAnsi="Arial"/>
          <w:color w:val="000000"/>
        </w:rPr>
      </w:pPr>
      <w:r>
        <w:rPr>
          <w:rFonts w:ascii="Arial" w:eastAsia="Arial" w:hAnsi="Arial"/>
          <w:color w:val="000000"/>
        </w:rPr>
        <w:t>NHS Improvement</w:t>
      </w:r>
    </w:p>
    <w:p w14:paraId="3BB23CE9" w14:textId="77777777" w:rsidR="00F17B04" w:rsidRDefault="00F17B04" w:rsidP="00F17B04">
      <w:pPr>
        <w:pStyle w:val="ListParagraph"/>
        <w:numPr>
          <w:ilvl w:val="0"/>
          <w:numId w:val="12"/>
        </w:numPr>
        <w:rPr>
          <w:rFonts w:ascii="Arial" w:eastAsia="Arial" w:hAnsi="Arial"/>
          <w:color w:val="000000"/>
        </w:rPr>
      </w:pPr>
      <w:r>
        <w:rPr>
          <w:rFonts w:ascii="Arial" w:eastAsia="Arial" w:hAnsi="Arial"/>
          <w:color w:val="000000"/>
        </w:rPr>
        <w:t>Care Quality Commission</w:t>
      </w:r>
    </w:p>
    <w:p w14:paraId="3FD794AE" w14:textId="77777777" w:rsidR="00F17B04" w:rsidRDefault="00F17B04" w:rsidP="00F17B04">
      <w:pPr>
        <w:pStyle w:val="ListParagraph"/>
        <w:numPr>
          <w:ilvl w:val="0"/>
          <w:numId w:val="12"/>
        </w:numPr>
        <w:rPr>
          <w:rFonts w:ascii="Arial" w:eastAsia="Arial" w:hAnsi="Arial"/>
          <w:color w:val="000000"/>
        </w:rPr>
      </w:pPr>
      <w:r>
        <w:rPr>
          <w:rFonts w:ascii="Arial" w:eastAsia="Arial" w:hAnsi="Arial"/>
          <w:color w:val="000000"/>
        </w:rPr>
        <w:t>NHS England</w:t>
      </w:r>
    </w:p>
    <w:p w14:paraId="4C6FAF7A" w14:textId="77777777" w:rsidR="00F17B04" w:rsidRDefault="00F17B04" w:rsidP="00F17B04">
      <w:pPr>
        <w:pStyle w:val="ListParagraph"/>
        <w:numPr>
          <w:ilvl w:val="0"/>
          <w:numId w:val="12"/>
        </w:numPr>
        <w:rPr>
          <w:rFonts w:ascii="Arial" w:eastAsia="Arial" w:hAnsi="Arial"/>
          <w:color w:val="000000"/>
        </w:rPr>
      </w:pPr>
      <w:r>
        <w:rPr>
          <w:rFonts w:ascii="Arial" w:eastAsia="Arial" w:hAnsi="Arial"/>
          <w:color w:val="000000"/>
        </w:rPr>
        <w:t>Health Education England</w:t>
      </w:r>
    </w:p>
    <w:p w14:paraId="73ABB41C" w14:textId="3D203A6D" w:rsidR="00F17B04" w:rsidRDefault="00F17B04" w:rsidP="00F17B04">
      <w:pPr>
        <w:pStyle w:val="ListParagraph"/>
        <w:numPr>
          <w:ilvl w:val="0"/>
          <w:numId w:val="12"/>
        </w:numPr>
        <w:rPr>
          <w:rFonts w:ascii="Arial" w:eastAsia="Arial" w:hAnsi="Arial"/>
          <w:color w:val="000000"/>
        </w:rPr>
      </w:pPr>
      <w:r>
        <w:rPr>
          <w:rFonts w:ascii="Arial" w:eastAsia="Arial" w:hAnsi="Arial"/>
          <w:color w:val="000000"/>
        </w:rPr>
        <w:t xml:space="preserve">NHS </w:t>
      </w:r>
      <w:r w:rsidR="000C4290">
        <w:rPr>
          <w:rFonts w:ascii="Arial" w:eastAsia="Arial" w:hAnsi="Arial"/>
          <w:color w:val="000000"/>
        </w:rPr>
        <w:t>Counter Fraud Authority</w:t>
      </w:r>
    </w:p>
    <w:p w14:paraId="1D297961" w14:textId="77777777" w:rsidR="0065673A" w:rsidRPr="00F17B04" w:rsidRDefault="0065673A" w:rsidP="00F17B04">
      <w:pPr>
        <w:pStyle w:val="ListParagraph"/>
        <w:numPr>
          <w:ilvl w:val="0"/>
          <w:numId w:val="12"/>
        </w:numPr>
        <w:rPr>
          <w:rFonts w:ascii="Arial" w:eastAsia="Arial" w:hAnsi="Arial"/>
          <w:color w:val="000000"/>
        </w:rPr>
      </w:pPr>
      <w:r>
        <w:rPr>
          <w:rFonts w:ascii="Arial" w:eastAsia="Arial" w:hAnsi="Arial"/>
          <w:color w:val="000000"/>
        </w:rPr>
        <w:t>Charity Commission (where concerns relate to our Charitable Fund)</w:t>
      </w:r>
    </w:p>
    <w:bookmarkEnd w:id="5"/>
    <w:bookmarkEnd w:id="6"/>
    <w:bookmarkEnd w:id="7"/>
    <w:p w14:paraId="5B224498" w14:textId="77777777" w:rsidR="00BD4B5E" w:rsidRDefault="00F51339">
      <w:pPr>
        <w:spacing w:line="259" w:lineRule="auto"/>
        <w:rPr>
          <w:color w:val="auto"/>
        </w:rPr>
      </w:pPr>
      <w:r>
        <w:rPr>
          <w:color w:val="auto"/>
        </w:rPr>
        <w:t xml:space="preserve">Please note that independent advice is also available via the </w:t>
      </w:r>
      <w:r w:rsidR="00BD4B5E" w:rsidRPr="00BD4B5E">
        <w:rPr>
          <w:color w:val="auto"/>
        </w:rPr>
        <w:t>National Whistleblowing Helpline on 0800 0724725</w:t>
      </w:r>
      <w:r w:rsidR="00BD4B5E">
        <w:rPr>
          <w:color w:val="auto"/>
        </w:rPr>
        <w:t>. For independent advice in relation to child protection issues you can contact the NSPCC Whistleblowing Advice Line on 0800 028 0285.</w:t>
      </w:r>
    </w:p>
    <w:p w14:paraId="4CAE6A90" w14:textId="77777777" w:rsidR="00F51339" w:rsidRDefault="00C307AC">
      <w:pPr>
        <w:spacing w:line="259" w:lineRule="auto"/>
        <w:rPr>
          <w:color w:val="auto"/>
        </w:rPr>
      </w:pPr>
      <w:r>
        <w:rPr>
          <w:color w:val="auto"/>
        </w:rPr>
        <w:br w:type="page"/>
      </w:r>
    </w:p>
    <w:p w14:paraId="5A3AED01" w14:textId="77777777" w:rsidR="00C507E8" w:rsidRPr="00173E59" w:rsidRDefault="00C507E8" w:rsidP="00173E59">
      <w:pPr>
        <w:pStyle w:val="Heading1"/>
        <w:rPr>
          <w:color w:val="0072C6" w:themeColor="accent1"/>
        </w:rPr>
      </w:pPr>
      <w:bookmarkStart w:id="31" w:name="_Toc431369379"/>
      <w:bookmarkStart w:id="32" w:name="_Toc442790326"/>
      <w:bookmarkStart w:id="33" w:name="_Toc449694217"/>
      <w:r w:rsidRPr="00173E59">
        <w:rPr>
          <w:color w:val="0072C6" w:themeColor="accent1"/>
        </w:rPr>
        <w:lastRenderedPageBreak/>
        <w:t>Annex B: A vision for raising concerns</w:t>
      </w:r>
      <w:bookmarkEnd w:id="31"/>
      <w:r w:rsidRPr="00173E59">
        <w:rPr>
          <w:color w:val="0072C6" w:themeColor="accent1"/>
        </w:rPr>
        <w:t xml:space="preserve"> in the NHS</w:t>
      </w:r>
      <w:bookmarkEnd w:id="32"/>
      <w:bookmarkEnd w:id="33"/>
    </w:p>
    <w:p w14:paraId="21A31F46" w14:textId="77777777" w:rsidR="00C507E8" w:rsidRDefault="00C507E8" w:rsidP="00232E93">
      <w:pPr>
        <w:spacing w:line="259" w:lineRule="auto"/>
      </w:pPr>
      <w:r>
        <w:rPr>
          <w:noProof/>
          <w:color w:val="auto"/>
          <w:lang w:eastAsia="en-GB"/>
        </w:rPr>
        <w:drawing>
          <wp:inline distT="0" distB="0" distL="0" distR="0" wp14:anchorId="42F8D3C0" wp14:editId="3DCEC5D4">
            <wp:extent cx="5730875" cy="7065645"/>
            <wp:effectExtent l="0" t="0" r="3175" b="1905"/>
            <wp:docPr id="7" name="Picture 7" descr="Excerpted from the Francis Review and expanding on 5 steps:&#10;1. Identifying that something might be wrong&#10;2. Raising a concern&#10;3. Examining the facts&#10;4. Outcomes and feedback&#10;5. Reflecting and moving forward" title="Laying out the the process for raising conce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0875" cy="7065645"/>
                    </a:xfrm>
                    <a:prstGeom prst="rect">
                      <a:avLst/>
                    </a:prstGeom>
                    <a:noFill/>
                  </pic:spPr>
                </pic:pic>
              </a:graphicData>
            </a:graphic>
          </wp:inline>
        </w:drawing>
      </w:r>
    </w:p>
    <w:p w14:paraId="373E0BFF" w14:textId="77777777" w:rsidR="00232E93" w:rsidRDefault="00C507E8" w:rsidP="00232E93">
      <w:pPr>
        <w:spacing w:line="259" w:lineRule="auto"/>
        <w:rPr>
          <w:color w:val="auto"/>
        </w:rPr>
        <w:sectPr w:rsidR="00232E93" w:rsidSect="00A64329">
          <w:footerReference w:type="default" r:id="rId37"/>
          <w:headerReference w:type="first" r:id="rId38"/>
          <w:footerReference w:type="first" r:id="rId39"/>
          <w:pgSz w:w="11907" w:h="16839" w:code="9"/>
          <w:pgMar w:top="1440" w:right="992" w:bottom="1440" w:left="1440" w:header="709" w:footer="709" w:gutter="0"/>
          <w:pgNumType w:start="0"/>
          <w:cols w:space="708"/>
          <w:titlePg/>
          <w:docGrid w:linePitch="360"/>
        </w:sectPr>
      </w:pPr>
      <w:r w:rsidRPr="00C507E8">
        <w:rPr>
          <w:color w:val="auto"/>
        </w:rPr>
        <w:t xml:space="preserve">Source: Sir Robert Francis QC (2015) </w:t>
      </w:r>
      <w:hyperlink r:id="rId40" w:history="1">
        <w:r w:rsidRPr="00275472">
          <w:rPr>
            <w:rStyle w:val="Hyperlink"/>
            <w:i/>
          </w:rPr>
          <w:t>Freedom to Speak Up: an independent report into creating an open and honest reporting culture in the NHS</w:t>
        </w:r>
      </w:hyperlink>
      <w:r w:rsidRPr="00C507E8">
        <w:rPr>
          <w:color w:val="auto"/>
        </w:rPr>
        <w:t>.</w:t>
      </w:r>
      <w:r w:rsidR="007F36F1">
        <w:rPr>
          <w:color w:val="auto"/>
        </w:rPr>
        <w:br w:type="page"/>
      </w:r>
    </w:p>
    <w:p w14:paraId="625F0582" w14:textId="77777777" w:rsidR="00A94516" w:rsidRDefault="00A94516" w:rsidP="007F3DE1">
      <w:pPr>
        <w:rPr>
          <w:color w:val="auto"/>
        </w:rPr>
      </w:pPr>
      <w:r w:rsidRPr="007F36F1">
        <w:rPr>
          <w:noProof/>
          <w:color w:val="auto"/>
          <w:lang w:eastAsia="en-GB"/>
        </w:rPr>
        <w:lastRenderedPageBreak/>
        <mc:AlternateContent>
          <mc:Choice Requires="wps">
            <w:drawing>
              <wp:anchor distT="0" distB="0" distL="114300" distR="114300" simplePos="0" relativeHeight="251648000" behindDoc="0" locked="0" layoutInCell="1" allowOverlap="1" wp14:anchorId="3FD7E24F" wp14:editId="4FCE51FF">
                <wp:simplePos x="0" y="0"/>
                <wp:positionH relativeFrom="margin">
                  <wp:align>center</wp:align>
                </wp:positionH>
                <wp:positionV relativeFrom="paragraph">
                  <wp:posOffset>7310120</wp:posOffset>
                </wp:positionV>
                <wp:extent cx="6780810" cy="1403985"/>
                <wp:effectExtent l="0" t="0" r="1270" b="2540"/>
                <wp:wrapNone/>
                <wp:docPr id="307" name="Text Box 2" descr="NHS Improvement is the operational name for the organisation that brings together Monitor, NHS Trust Development Authority, Patient Safety, the National Reporting and Learning System, the Advancing Change Team and the Intensive Support Teams." title="NHS Improvement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0810" cy="1403985"/>
                        </a:xfrm>
                        <a:prstGeom prst="rect">
                          <a:avLst/>
                        </a:prstGeom>
                        <a:solidFill>
                          <a:srgbClr val="FFFFFF"/>
                        </a:solidFill>
                        <a:ln w="9525">
                          <a:noFill/>
                          <a:miter lim="800000"/>
                          <a:headEnd/>
                          <a:tailEnd/>
                        </a:ln>
                      </wps:spPr>
                      <wps:txbx>
                        <w:txbxContent>
                          <w:p w14:paraId="49082E04" w14:textId="77777777" w:rsidR="00466CF2" w:rsidRPr="00F65E86" w:rsidRDefault="00466CF2" w:rsidP="00F65E86">
                            <w:pPr>
                              <w:pStyle w:val="Default"/>
                              <w:rPr>
                                <w:color w:val="000000" w:themeColor="text1"/>
                              </w:rPr>
                            </w:pPr>
                            <w:r w:rsidRPr="00F65E86">
                              <w:rPr>
                                <w:color w:val="000000" w:themeColor="text1"/>
                              </w:rPr>
                              <w:t>NHS Improvement is the operational name for the organisation that brings together Monitor, NHS Trust Development Authority, Patient Safety, the National Reporting and Learnin</w:t>
                            </w:r>
                            <w:r>
                              <w:rPr>
                                <w:color w:val="000000" w:themeColor="text1"/>
                              </w:rPr>
                              <w:t>g System, the Advancing Change T</w:t>
                            </w:r>
                            <w:r w:rsidRPr="00F65E86">
                              <w:rPr>
                                <w:color w:val="000000" w:themeColor="text1"/>
                              </w:rPr>
                              <w:t>eam and the Intensive Support Teams.</w:t>
                            </w:r>
                          </w:p>
                          <w:p w14:paraId="59DA2339" w14:textId="77777777" w:rsidR="00466CF2" w:rsidRPr="00F65E86" w:rsidRDefault="00466CF2" w:rsidP="00F65E86">
                            <w:pPr>
                              <w:pStyle w:val="Default"/>
                              <w:rPr>
                                <w:color w:val="000000" w:themeColor="text1"/>
                              </w:rPr>
                            </w:pPr>
                          </w:p>
                          <w:p w14:paraId="20861E65" w14:textId="77777777" w:rsidR="00466CF2" w:rsidRPr="00F65E86" w:rsidRDefault="00466CF2" w:rsidP="00F65E86">
                            <w:pPr>
                              <w:pStyle w:val="Default"/>
                              <w:rPr>
                                <w:color w:val="000000" w:themeColor="text1"/>
                              </w:rPr>
                            </w:pPr>
                            <w:r w:rsidRPr="00F65E86">
                              <w:rPr>
                                <w:color w:val="000000" w:themeColor="text1"/>
                              </w:rPr>
                              <w:t>This publication can be made available in a number of other formats on request.</w:t>
                            </w:r>
                          </w:p>
                          <w:p w14:paraId="5448D69E" w14:textId="77777777" w:rsidR="00466CF2" w:rsidRPr="00F65E86" w:rsidRDefault="00466CF2" w:rsidP="00F65E86">
                            <w:pPr>
                              <w:pStyle w:val="Default"/>
                              <w:rPr>
                                <w:color w:val="000000" w:themeColor="text1"/>
                              </w:rPr>
                            </w:pPr>
                          </w:p>
                          <w:p w14:paraId="095E41A5" w14:textId="77777777" w:rsidR="00466CF2" w:rsidRPr="00F1528C" w:rsidRDefault="00466CF2" w:rsidP="00F65E86">
                            <w:pPr>
                              <w:pStyle w:val="Default"/>
                              <w:rPr>
                                <w:color w:val="000000" w:themeColor="text1"/>
                              </w:rPr>
                            </w:pPr>
                            <w:r w:rsidRPr="00F65E86">
                              <w:rPr>
                                <w:color w:val="000000" w:themeColor="text1"/>
                              </w:rPr>
                              <w:t>© NHS Improvement (</w:t>
                            </w:r>
                            <w:r>
                              <w:rPr>
                                <w:color w:val="000000" w:themeColor="text1"/>
                              </w:rPr>
                              <w:t>April 2016</w:t>
                            </w:r>
                            <w:r w:rsidRPr="00F65E86">
                              <w:rPr>
                                <w:color w:val="000000" w:themeColor="text1"/>
                              </w:rPr>
                              <w:t xml:space="preserve">)     Publication code: </w:t>
                            </w:r>
                            <w:r>
                              <w:rPr>
                                <w:color w:val="000000" w:themeColor="text1"/>
                              </w:rPr>
                              <w:t>Policy 01/16</w:t>
                            </w:r>
                          </w:p>
                          <w:p w14:paraId="00090D0B" w14:textId="77777777" w:rsidR="00466CF2" w:rsidRPr="00F1528C" w:rsidRDefault="00466CF2" w:rsidP="004F1B00">
                            <w:pPr>
                              <w:pStyle w:val="Default"/>
                              <w:rPr>
                                <w:color w:val="000000" w:themeColor="text1"/>
                              </w:rPr>
                            </w:pPr>
                            <w:r w:rsidRPr="00B623B8">
                              <w:rPr>
                                <w:color w:val="000000" w:themeColor="text1"/>
                              </w:rPr>
                              <w:t>Publications Gateway Reference: 04877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D7E24F" id="_x0000_s1028" type="#_x0000_t202" alt="Title: NHS Improvement description - Description: NHS Improvement is the operational name for the organisation that brings together Monitor, NHS Trust Development Authority, Patient Safety, the National Reporting and Learning System, the Advancing Change Team and the Intensive Support Teams." style="position:absolute;margin-left:0;margin-top:575.6pt;width:533.9pt;height:110.55pt;z-index:251648000;visibility:visible;mso-wrap-style:square;mso-width-percent:0;mso-height-percent:200;mso-wrap-distance-left:9pt;mso-wrap-distance-top:0;mso-wrap-distance-right:9pt;mso-wrap-distance-bottom:0;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" stroked="f">
                <v:textbox style="mso-fit-shape-to-text:t">
                  <w:txbxContent>
                    <w:p w14:paraId="49082E04" w14:textId="77777777" w:rsidR="00466CF2" w:rsidRPr="00F65E86" w:rsidRDefault="00466CF2" w:rsidP="00F65E86">
                      <w:pPr>
                        <w:pStyle w:val="Default"/>
                        <w:rPr>
                          <w:color w:val="000000" w:themeColor="text1"/>
                        </w:rPr>
                      </w:pPr>
                      <w:r w:rsidRPr="00F65E86">
                        <w:rPr>
                          <w:color w:val="000000" w:themeColor="text1"/>
                        </w:rPr>
                        <w:t>NHS Improvement is the operational name for the organisation that brings together Monitor, NHS Trust Development Authority, Patient Safety, the National Reporting and Learnin</w:t>
                      </w:r>
                      <w:r>
                        <w:rPr>
                          <w:color w:val="000000" w:themeColor="text1"/>
                        </w:rPr>
                        <w:t>g System, the Advancing Change T</w:t>
                      </w:r>
                      <w:r w:rsidRPr="00F65E86">
                        <w:rPr>
                          <w:color w:val="000000" w:themeColor="text1"/>
                        </w:rPr>
                        <w:t>eam and the Intensive Support Teams.</w:t>
                      </w:r>
                    </w:p>
                    <w:p w14:paraId="59DA2339" w14:textId="77777777" w:rsidR="00466CF2" w:rsidRPr="00F65E86" w:rsidRDefault="00466CF2" w:rsidP="00F65E86">
                      <w:pPr>
                        <w:pStyle w:val="Default"/>
                        <w:rPr>
                          <w:color w:val="000000" w:themeColor="text1"/>
                        </w:rPr>
                      </w:pPr>
                    </w:p>
                    <w:p w14:paraId="20861E65" w14:textId="77777777" w:rsidR="00466CF2" w:rsidRPr="00F65E86" w:rsidRDefault="00466CF2" w:rsidP="00F65E86">
                      <w:pPr>
                        <w:pStyle w:val="Default"/>
                        <w:rPr>
                          <w:color w:val="000000" w:themeColor="text1"/>
                        </w:rPr>
                      </w:pPr>
                      <w:r w:rsidRPr="00F65E86">
                        <w:rPr>
                          <w:color w:val="000000" w:themeColor="text1"/>
                        </w:rPr>
                        <w:t>This publication can be made available in a number of other formats on request.</w:t>
                      </w:r>
                    </w:p>
                    <w:p w14:paraId="5448D69E" w14:textId="77777777" w:rsidR="00466CF2" w:rsidRPr="00F65E86" w:rsidRDefault="00466CF2" w:rsidP="00F65E86">
                      <w:pPr>
                        <w:pStyle w:val="Default"/>
                        <w:rPr>
                          <w:color w:val="000000" w:themeColor="text1"/>
                        </w:rPr>
                      </w:pPr>
                    </w:p>
                    <w:p w14:paraId="095E41A5" w14:textId="77777777" w:rsidR="00466CF2" w:rsidRPr="00F1528C" w:rsidRDefault="00466CF2" w:rsidP="00F65E86">
                      <w:pPr>
                        <w:pStyle w:val="Default"/>
                        <w:rPr>
                          <w:color w:val="000000" w:themeColor="text1"/>
                        </w:rPr>
                      </w:pPr>
                      <w:r w:rsidRPr="00F65E86">
                        <w:rPr>
                          <w:color w:val="000000" w:themeColor="text1"/>
                        </w:rPr>
                        <w:t>© NHS Improvement (</w:t>
                      </w:r>
                      <w:r>
                        <w:rPr>
                          <w:color w:val="000000" w:themeColor="text1"/>
                        </w:rPr>
                        <w:t>April 2016</w:t>
                      </w:r>
                      <w:r w:rsidRPr="00F65E86">
                        <w:rPr>
                          <w:color w:val="000000" w:themeColor="text1"/>
                        </w:rPr>
                        <w:t xml:space="preserve">)     Publication code: </w:t>
                      </w:r>
                      <w:r>
                        <w:rPr>
                          <w:color w:val="000000" w:themeColor="text1"/>
                        </w:rPr>
                        <w:t>Policy 01/16</w:t>
                      </w:r>
                    </w:p>
                    <w:p w14:paraId="00090D0B" w14:textId="77777777" w:rsidR="00466CF2" w:rsidRPr="00F1528C" w:rsidRDefault="00466CF2" w:rsidP="004F1B00">
                      <w:pPr>
                        <w:pStyle w:val="Default"/>
                        <w:rPr>
                          <w:color w:val="000000" w:themeColor="text1"/>
                        </w:rPr>
                      </w:pPr>
                      <w:r w:rsidRPr="00B623B8">
                        <w:rPr>
                          <w:color w:val="000000" w:themeColor="text1"/>
                        </w:rPr>
                        <w:t>Publications Gateway Reference: 04877</w:t>
                      </w:r>
                    </w:p>
                  </w:txbxContent>
                </v:textbox>
                <w10:wrap anchorx="margin"/>
              </v:shape>
            </w:pict>
          </mc:Fallback>
        </mc:AlternateContent>
      </w:r>
      <w:r w:rsidR="007D1CA4" w:rsidRPr="007F36F1">
        <w:rPr>
          <w:noProof/>
          <w:color w:val="auto"/>
          <w:lang w:eastAsia="en-GB"/>
        </w:rPr>
        <mc:AlternateContent>
          <mc:Choice Requires="wps">
            <w:drawing>
              <wp:anchor distT="0" distB="0" distL="114300" distR="114300" simplePos="0" relativeHeight="251659264" behindDoc="0" locked="0" layoutInCell="1" allowOverlap="1" wp14:anchorId="3FD7E251" wp14:editId="179D0A19">
                <wp:simplePos x="0" y="0"/>
                <wp:positionH relativeFrom="column">
                  <wp:posOffset>-491490</wp:posOffset>
                </wp:positionH>
                <wp:positionV relativeFrom="paragraph">
                  <wp:posOffset>2483485</wp:posOffset>
                </wp:positionV>
                <wp:extent cx="5476875" cy="1978660"/>
                <wp:effectExtent l="0" t="0" r="9525" b="2540"/>
                <wp:wrapNone/>
                <wp:docPr id="4" name="Text Box 2" descr="NHS Improvement &#10;Wellington House &#10;133-155 Waterloo Road&#10;London &#10;SE1 8UG &#10;&#10;T:   020 3747 0000&#10;E:   nhsi.enquiries@nhs.net &#10;W:  improvement.nhs.uk&#10;" title="NHS Improvement contact detail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76875" cy="1978660"/>
                        </a:xfrm>
                        <a:prstGeom prst="rect">
                          <a:avLst/>
                        </a:prstGeom>
                        <a:solidFill>
                          <a:srgbClr val="FFFFFF"/>
                        </a:solidFill>
                        <a:ln w="9525">
                          <a:noFill/>
                          <a:miter lim="800000"/>
                          <a:headEnd/>
                          <a:tailEnd/>
                        </a:ln>
                      </wps:spPr>
                      <wps:txbx>
                        <w:txbxContent>
                          <w:p w14:paraId="741E0C92" w14:textId="77777777" w:rsidR="00466CF2" w:rsidRPr="00F65E86" w:rsidRDefault="00466CF2" w:rsidP="00F65E86">
                            <w:pPr>
                              <w:spacing w:after="0"/>
                              <w:rPr>
                                <w:rFonts w:ascii="Arial" w:hAnsi="Arial"/>
                                <w:szCs w:val="23"/>
                              </w:rPr>
                            </w:pPr>
                            <w:r w:rsidRPr="00F65E86">
                              <w:rPr>
                                <w:rFonts w:ascii="Arial" w:hAnsi="Arial"/>
                                <w:szCs w:val="23"/>
                              </w:rPr>
                              <w:t>NH</w:t>
                            </w:r>
                            <w:r>
                              <w:rPr>
                                <w:rFonts w:ascii="Arial" w:hAnsi="Arial"/>
                                <w:szCs w:val="23"/>
                              </w:rPr>
                              <w:t xml:space="preserve">S Improvement </w:t>
                            </w:r>
                            <w:r>
                              <w:rPr>
                                <w:rFonts w:ascii="Arial" w:hAnsi="Arial"/>
                                <w:szCs w:val="23"/>
                              </w:rPr>
                              <w:br/>
                              <w:t>Wellington House</w:t>
                            </w:r>
                            <w:r w:rsidRPr="00F65E86">
                              <w:rPr>
                                <w:rFonts w:ascii="Arial" w:hAnsi="Arial"/>
                                <w:szCs w:val="23"/>
                              </w:rPr>
                              <w:t xml:space="preserve"> </w:t>
                            </w:r>
                            <w:r>
                              <w:rPr>
                                <w:rFonts w:ascii="Arial" w:hAnsi="Arial"/>
                                <w:szCs w:val="23"/>
                              </w:rPr>
                              <w:br/>
                              <w:t>133-155 Waterloo Road</w:t>
                            </w:r>
                          </w:p>
                          <w:p w14:paraId="3FD5373F" w14:textId="77777777" w:rsidR="00466CF2" w:rsidRPr="00F65E86" w:rsidRDefault="00466CF2" w:rsidP="00F65E86">
                            <w:pPr>
                              <w:spacing w:after="0"/>
                              <w:rPr>
                                <w:rFonts w:ascii="Arial" w:hAnsi="Arial"/>
                                <w:szCs w:val="23"/>
                              </w:rPr>
                            </w:pPr>
                            <w:r>
                              <w:rPr>
                                <w:rFonts w:ascii="Arial" w:hAnsi="Arial"/>
                                <w:szCs w:val="23"/>
                              </w:rPr>
                              <w:t>London</w:t>
                            </w:r>
                            <w:r w:rsidRPr="00F65E86">
                              <w:rPr>
                                <w:rFonts w:ascii="Arial" w:hAnsi="Arial"/>
                                <w:szCs w:val="23"/>
                              </w:rPr>
                              <w:t xml:space="preserve"> </w:t>
                            </w:r>
                            <w:r>
                              <w:rPr>
                                <w:rFonts w:ascii="Arial" w:hAnsi="Arial"/>
                                <w:szCs w:val="23"/>
                              </w:rPr>
                              <w:br/>
                            </w:r>
                            <w:r w:rsidRPr="00F65E86">
                              <w:rPr>
                                <w:rFonts w:ascii="Arial" w:hAnsi="Arial"/>
                                <w:szCs w:val="23"/>
                              </w:rPr>
                              <w:t xml:space="preserve">SE1 8UG </w:t>
                            </w:r>
                          </w:p>
                          <w:p w14:paraId="71B54F9D" w14:textId="77777777" w:rsidR="00466CF2" w:rsidRPr="00F65E86" w:rsidRDefault="00466CF2" w:rsidP="00F65E86">
                            <w:pPr>
                              <w:spacing w:after="0"/>
                              <w:rPr>
                                <w:rFonts w:ascii="Arial" w:hAnsi="Arial"/>
                                <w:szCs w:val="23"/>
                              </w:rPr>
                            </w:pPr>
                          </w:p>
                          <w:p w14:paraId="53BC312C" w14:textId="77777777" w:rsidR="00466CF2" w:rsidRPr="007D1CA4" w:rsidRDefault="00466CF2" w:rsidP="00F65E86">
                            <w:pPr>
                              <w:spacing w:after="0"/>
                              <w:rPr>
                                <w:rFonts w:ascii="Arial" w:hAnsi="Arial"/>
                                <w:color w:val="auto"/>
                                <w:szCs w:val="23"/>
                              </w:rPr>
                            </w:pPr>
                            <w:r w:rsidRPr="007D1CA4">
                              <w:rPr>
                                <w:rFonts w:ascii="Arial" w:hAnsi="Arial"/>
                                <w:color w:val="auto"/>
                                <w:szCs w:val="23"/>
                              </w:rPr>
                              <w:t>T:   020 3747 0000</w:t>
                            </w:r>
                          </w:p>
                          <w:p w14:paraId="75B737A1" w14:textId="77777777" w:rsidR="00466CF2" w:rsidRPr="007D1CA4" w:rsidRDefault="00466CF2" w:rsidP="00F65E86">
                            <w:pPr>
                              <w:spacing w:after="0"/>
                              <w:rPr>
                                <w:rFonts w:ascii="Arial" w:hAnsi="Arial"/>
                                <w:color w:val="auto"/>
                                <w:szCs w:val="23"/>
                              </w:rPr>
                            </w:pPr>
                            <w:r w:rsidRPr="007D1CA4">
                              <w:rPr>
                                <w:rFonts w:ascii="Arial" w:hAnsi="Arial"/>
                                <w:color w:val="auto"/>
                                <w:szCs w:val="23"/>
                              </w:rPr>
                              <w:t xml:space="preserve">E:   </w:t>
                            </w:r>
                            <w:hyperlink r:id="rId41" w:history="1">
                              <w:r w:rsidRPr="007D1CA4">
                                <w:rPr>
                                  <w:rStyle w:val="Hyperlink"/>
                                  <w:rFonts w:ascii="Arial" w:hAnsi="Arial"/>
                                  <w:color w:val="auto"/>
                                  <w:szCs w:val="23"/>
                                </w:rPr>
                                <w:t>nhsi.enquiries@nhs.net</w:t>
                              </w:r>
                            </w:hyperlink>
                            <w:r w:rsidRPr="007D1CA4">
                              <w:rPr>
                                <w:rFonts w:ascii="Arial" w:hAnsi="Arial"/>
                                <w:color w:val="auto"/>
                                <w:szCs w:val="23"/>
                              </w:rPr>
                              <w:t xml:space="preserve"> </w:t>
                            </w:r>
                            <w:r w:rsidRPr="007D1CA4">
                              <w:rPr>
                                <w:rFonts w:ascii="Arial" w:hAnsi="Arial"/>
                                <w:color w:val="auto"/>
                                <w:szCs w:val="23"/>
                              </w:rPr>
                              <w:br/>
                              <w:t>W:  improvement.nhs.uk</w:t>
                            </w:r>
                          </w:p>
                          <w:p w14:paraId="10DE02BE" w14:textId="77777777" w:rsidR="00466CF2" w:rsidRPr="00F65E86" w:rsidRDefault="00466CF2" w:rsidP="00F65E86">
                            <w:pPr>
                              <w:spacing w:after="0"/>
                              <w:rPr>
                                <w:rFonts w:ascii="Arial" w:hAnsi="Arial"/>
                                <w:szCs w:val="23"/>
                              </w:rPr>
                            </w:pPr>
                            <w:r>
                              <w:rPr>
                                <w:rFonts w:ascii="Arial" w:hAnsi="Arial"/>
                                <w:szCs w:val="23"/>
                              </w:rPr>
                              <w:br/>
                            </w:r>
                            <w:r w:rsidRPr="007D1CA4">
                              <w:rPr>
                                <w:rFonts w:ascii="Arial" w:hAnsi="Arial"/>
                                <w:szCs w:val="23"/>
                              </w:rPr>
                              <w:t>W:  improvement.nhs.uk</w:t>
                            </w:r>
                            <w:r>
                              <w:rPr>
                                <w:rFonts w:ascii="Arial" w:hAnsi="Arial"/>
                                <w:szCs w:val="23"/>
                              </w:rPr>
                              <w:br/>
                            </w:r>
                          </w:p>
                          <w:p w14:paraId="301BF230" w14:textId="77777777" w:rsidR="00466CF2" w:rsidRPr="007F36F1" w:rsidRDefault="00466CF2" w:rsidP="00F65E86">
                            <w:pPr>
                              <w:rPr>
                                <w:sz w:val="32"/>
                              </w:rPr>
                            </w:pPr>
                            <w:r w:rsidRPr="00F65E86">
                              <w:rPr>
                                <w:rFonts w:ascii="Arial" w:hAnsi="Arial"/>
                                <w:szCs w:val="23"/>
                              </w:rPr>
                              <w:t>W:  improvement.nhs.uk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D7E251" id="_x0000_s1029" type="#_x0000_t202" alt="Title: NHS Improvement contact details - Description: NHS Improvement &#10;Wellington House &#10;133-155 Waterloo Road&#10;London &#10;SE1 8UG &#10;&#10;T:   020 3747 0000&#10;E:   nhsi.enquiries@nhs.net &#10;W:  improvement.nhs.uk&#10;" style="position:absolute;margin-left:-38.7pt;margin-top:195.55pt;width:431.25pt;height:155.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" stroked="f">
                <v:textbox>
                  <w:txbxContent>
                    <w:p w14:paraId="741E0C92" w14:textId="77777777" w:rsidR="00466CF2" w:rsidRPr="00F65E86" w:rsidRDefault="00466CF2" w:rsidP="00F65E86">
                      <w:pPr>
                        <w:spacing w:after="0"/>
                        <w:rPr>
                          <w:rFonts w:ascii="Arial" w:hAnsi="Arial"/>
                          <w:szCs w:val="23"/>
                        </w:rPr>
                      </w:pPr>
                      <w:r w:rsidRPr="00F65E86">
                        <w:rPr>
                          <w:rFonts w:ascii="Arial" w:hAnsi="Arial"/>
                          <w:szCs w:val="23"/>
                        </w:rPr>
                        <w:t>NH</w:t>
                      </w:r>
                      <w:r>
                        <w:rPr>
                          <w:rFonts w:ascii="Arial" w:hAnsi="Arial"/>
                          <w:szCs w:val="23"/>
                        </w:rPr>
                        <w:t xml:space="preserve">S Improvement </w:t>
                      </w:r>
                      <w:r>
                        <w:rPr>
                          <w:rFonts w:ascii="Arial" w:hAnsi="Arial"/>
                          <w:szCs w:val="23"/>
                        </w:rPr>
                        <w:br/>
                        <w:t>Wellington House</w:t>
                      </w:r>
                      <w:r w:rsidRPr="00F65E86">
                        <w:rPr>
                          <w:rFonts w:ascii="Arial" w:hAnsi="Arial"/>
                          <w:szCs w:val="23"/>
                        </w:rPr>
                        <w:t xml:space="preserve"> </w:t>
                      </w:r>
                      <w:r>
                        <w:rPr>
                          <w:rFonts w:ascii="Arial" w:hAnsi="Arial"/>
                          <w:szCs w:val="23"/>
                        </w:rPr>
                        <w:br/>
                        <w:t>133-155 Waterloo Road</w:t>
                      </w:r>
                    </w:p>
                    <w:p w14:paraId="3FD5373F" w14:textId="77777777" w:rsidR="00466CF2" w:rsidRPr="00F65E86" w:rsidRDefault="00466CF2" w:rsidP="00F65E86">
                      <w:pPr>
                        <w:spacing w:after="0"/>
                        <w:rPr>
                          <w:rFonts w:ascii="Arial" w:hAnsi="Arial"/>
                          <w:szCs w:val="23"/>
                        </w:rPr>
                      </w:pPr>
                      <w:r>
                        <w:rPr>
                          <w:rFonts w:ascii="Arial" w:hAnsi="Arial"/>
                          <w:szCs w:val="23"/>
                        </w:rPr>
                        <w:t>London</w:t>
                      </w:r>
                      <w:r w:rsidRPr="00F65E86">
                        <w:rPr>
                          <w:rFonts w:ascii="Arial" w:hAnsi="Arial"/>
                          <w:szCs w:val="23"/>
                        </w:rPr>
                        <w:t xml:space="preserve"> </w:t>
                      </w:r>
                      <w:r>
                        <w:rPr>
                          <w:rFonts w:ascii="Arial" w:hAnsi="Arial"/>
                          <w:szCs w:val="23"/>
                        </w:rPr>
                        <w:br/>
                      </w:r>
                      <w:r w:rsidRPr="00F65E86">
                        <w:rPr>
                          <w:rFonts w:ascii="Arial" w:hAnsi="Arial"/>
                          <w:szCs w:val="23"/>
                        </w:rPr>
                        <w:t xml:space="preserve">SE1 8UG </w:t>
                      </w:r>
                    </w:p>
                    <w:p w14:paraId="71B54F9D" w14:textId="77777777" w:rsidR="00466CF2" w:rsidRPr="00F65E86" w:rsidRDefault="00466CF2" w:rsidP="00F65E86">
                      <w:pPr>
                        <w:spacing w:after="0"/>
                        <w:rPr>
                          <w:rFonts w:ascii="Arial" w:hAnsi="Arial"/>
                          <w:szCs w:val="23"/>
                        </w:rPr>
                      </w:pPr>
                    </w:p>
                    <w:p w14:paraId="53BC312C" w14:textId="77777777" w:rsidR="00466CF2" w:rsidRPr="007D1CA4" w:rsidRDefault="00466CF2" w:rsidP="00F65E86">
                      <w:pPr>
                        <w:spacing w:after="0"/>
                        <w:rPr>
                          <w:rFonts w:ascii="Arial" w:hAnsi="Arial"/>
                          <w:color w:val="auto"/>
                          <w:szCs w:val="23"/>
                        </w:rPr>
                      </w:pPr>
                      <w:r w:rsidRPr="007D1CA4">
                        <w:rPr>
                          <w:rFonts w:ascii="Arial" w:hAnsi="Arial"/>
                          <w:color w:val="auto"/>
                          <w:szCs w:val="23"/>
                        </w:rPr>
                        <w:t>T:   020 3747 0000</w:t>
                      </w:r>
                    </w:p>
                    <w:p w14:paraId="75B737A1" w14:textId="77777777" w:rsidR="00466CF2" w:rsidRPr="007D1CA4" w:rsidRDefault="00466CF2" w:rsidP="00F65E86">
                      <w:pPr>
                        <w:spacing w:after="0"/>
                        <w:rPr>
                          <w:rFonts w:ascii="Arial" w:hAnsi="Arial"/>
                          <w:color w:val="auto"/>
                          <w:szCs w:val="23"/>
                        </w:rPr>
                      </w:pPr>
                      <w:r w:rsidRPr="007D1CA4">
                        <w:rPr>
                          <w:rFonts w:ascii="Arial" w:hAnsi="Arial"/>
                          <w:color w:val="auto"/>
                          <w:szCs w:val="23"/>
                        </w:rPr>
                        <w:t xml:space="preserve">E:   </w:t>
                      </w:r>
                      <w:hyperlink r:id="rId43" w:history="1">
                        <w:r w:rsidRPr="007D1CA4">
                          <w:rPr>
                            <w:rStyle w:val="Hyperlink"/>
                            <w:rFonts w:ascii="Arial" w:hAnsi="Arial"/>
                            <w:color w:val="auto"/>
                            <w:szCs w:val="23"/>
                          </w:rPr>
                          <w:t>nhsi.enquiries@nhs.net</w:t>
                        </w:r>
                      </w:hyperlink>
                      <w:r w:rsidRPr="007D1CA4">
                        <w:rPr>
                          <w:rFonts w:ascii="Arial" w:hAnsi="Arial"/>
                          <w:color w:val="auto"/>
                          <w:szCs w:val="23"/>
                        </w:rPr>
                        <w:t xml:space="preserve"> </w:t>
                      </w:r>
                      <w:r w:rsidRPr="007D1CA4">
                        <w:rPr>
                          <w:rFonts w:ascii="Arial" w:hAnsi="Arial"/>
                          <w:color w:val="auto"/>
                          <w:szCs w:val="23"/>
                        </w:rPr>
                        <w:br/>
                        <w:t>W:  improvement.nhs.uk</w:t>
                      </w:r>
                    </w:p>
                    <w:p w14:paraId="10DE02BE" w14:textId="77777777" w:rsidR="00466CF2" w:rsidRPr="00F65E86" w:rsidRDefault="00466CF2" w:rsidP="00F65E86">
                      <w:pPr>
                        <w:spacing w:after="0"/>
                        <w:rPr>
                          <w:rFonts w:ascii="Arial" w:hAnsi="Arial"/>
                          <w:szCs w:val="23"/>
                        </w:rPr>
                      </w:pPr>
                      <w:r>
                        <w:rPr>
                          <w:rFonts w:ascii="Arial" w:hAnsi="Arial"/>
                          <w:szCs w:val="23"/>
                        </w:rPr>
                        <w:br/>
                      </w:r>
                      <w:r w:rsidRPr="007D1CA4">
                        <w:rPr>
                          <w:rFonts w:ascii="Arial" w:hAnsi="Arial"/>
                          <w:szCs w:val="23"/>
                        </w:rPr>
                        <w:t>W:  improvement.nhs.uk</w:t>
                      </w:r>
                      <w:r>
                        <w:rPr>
                          <w:rFonts w:ascii="Arial" w:hAnsi="Arial"/>
                          <w:szCs w:val="23"/>
                        </w:rPr>
                        <w:br/>
                      </w:r>
                    </w:p>
                    <w:p w14:paraId="301BF230" w14:textId="77777777" w:rsidR="00466CF2" w:rsidRPr="007F36F1" w:rsidRDefault="00466CF2" w:rsidP="00F65E86">
                      <w:pPr>
                        <w:rPr>
                          <w:sz w:val="32"/>
                        </w:rPr>
                      </w:pPr>
                      <w:r w:rsidRPr="00F65E86">
                        <w:rPr>
                          <w:rFonts w:ascii="Arial" w:hAnsi="Arial"/>
                          <w:szCs w:val="23"/>
                        </w:rPr>
                        <w:t>W:  improvement.nhs.uk</w:t>
                      </w:r>
                    </w:p>
                  </w:txbxContent>
                </v:textbox>
              </v:shape>
            </w:pict>
          </mc:Fallback>
        </mc:AlternateContent>
      </w:r>
      <w:r w:rsidR="003F4657" w:rsidRPr="007C407E">
        <w:rPr>
          <w:noProof/>
          <w:color w:val="auto"/>
          <w:lang w:eastAsia="en-GB"/>
        </w:rPr>
        <mc:AlternateContent>
          <mc:Choice Requires="wps">
            <w:drawing>
              <wp:anchor distT="0" distB="0" distL="114300" distR="114300" simplePos="0" relativeHeight="251674624" behindDoc="0" locked="0" layoutInCell="1" allowOverlap="1" wp14:anchorId="79633EB0" wp14:editId="1F9DAEEE">
                <wp:simplePos x="0" y="0"/>
                <wp:positionH relativeFrom="column">
                  <wp:posOffset>3437890</wp:posOffset>
                </wp:positionH>
                <wp:positionV relativeFrom="paragraph">
                  <wp:posOffset>340360</wp:posOffset>
                </wp:positionV>
                <wp:extent cx="2638425" cy="866775"/>
                <wp:effectExtent l="0" t="0" r="28575" b="28575"/>
                <wp:wrapNone/>
                <wp:docPr id="2" name="Text Box 2" descr="NHS Improvement&#10;NHS England" title="Partner lis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8425" cy="866775"/>
                        </a:xfrm>
                        <a:prstGeom prst="rect">
                          <a:avLst/>
                        </a:prstGeom>
                        <a:solidFill>
                          <a:srgbClr val="FFFFFF"/>
                        </a:solidFill>
                        <a:ln w="9525">
                          <a:solidFill>
                            <a:srgbClr val="FFFFFF"/>
                          </a:solidFill>
                          <a:miter lim="800000"/>
                          <a:headEnd/>
                          <a:tailEnd/>
                        </a:ln>
                      </wps:spPr>
                      <wps:txbx>
                        <w:txbxContent>
                          <w:p w14:paraId="10CD9BBC" w14:textId="77777777" w:rsidR="00466CF2" w:rsidRPr="00BD7485" w:rsidRDefault="00466CF2" w:rsidP="007C407E">
                            <w:pPr>
                              <w:jc w:val="right"/>
                              <w:rPr>
                                <w:b/>
                              </w:rPr>
                            </w:pPr>
                            <w:r w:rsidRPr="00BD7485">
                              <w:rPr>
                                <w:b/>
                              </w:rPr>
                              <w:t>NHS Improvement</w:t>
                            </w:r>
                            <w:r w:rsidRPr="00BD7485">
                              <w:rPr>
                                <w:b/>
                              </w:rPr>
                              <w:br/>
                              <w:t xml:space="preserve">NHS </w:t>
                            </w:r>
                            <w:r>
                              <w:rPr>
                                <w:b/>
                              </w:rPr>
                              <w:t>England</w:t>
                            </w:r>
                            <w:r w:rsidRPr="00BD7485">
                              <w:rPr>
                                <w:b/>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633EB0" id="_x0000_s1030" type="#_x0000_t202" alt="Title: Partner list - Description: NHS Improvement&#10;NHS England" style="position:absolute;margin-left:270.7pt;margin-top:26.8pt;width:207.75pt;height:68.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" strokecolor="white">
                <v:textbox>
                  <w:txbxContent>
                    <w:p w14:paraId="10CD9BBC" w14:textId="77777777" w:rsidR="00466CF2" w:rsidRPr="00BD7485" w:rsidRDefault="00466CF2" w:rsidP="007C407E">
                      <w:pPr>
                        <w:jc w:val="right"/>
                        <w:rPr>
                          <w:b/>
                        </w:rPr>
                      </w:pPr>
                      <w:r w:rsidRPr="00BD7485">
                        <w:rPr>
                          <w:b/>
                        </w:rPr>
                        <w:t>NHS Improvement</w:t>
                      </w:r>
                      <w:r w:rsidRPr="00BD7485">
                        <w:rPr>
                          <w:b/>
                        </w:rPr>
                        <w:br/>
                        <w:t xml:space="preserve">NHS </w:t>
                      </w:r>
                      <w:r>
                        <w:rPr>
                          <w:b/>
                        </w:rPr>
                        <w:t>England</w:t>
                      </w:r>
                      <w:r w:rsidRPr="00BD7485">
                        <w:rPr>
                          <w:b/>
                        </w:rPr>
                        <w:br/>
                      </w:r>
                    </w:p>
                  </w:txbxContent>
                </v:textbox>
              </v:shape>
            </w:pict>
          </mc:Fallback>
        </mc:AlternateContent>
      </w:r>
      <w:r w:rsidR="003F4657" w:rsidRPr="007C407E">
        <w:rPr>
          <w:noProof/>
          <w:color w:val="auto"/>
          <w:lang w:eastAsia="en-GB"/>
        </w:rPr>
        <w:drawing>
          <wp:anchor distT="0" distB="0" distL="114300" distR="114300" simplePos="0" relativeHeight="251668480" behindDoc="0" locked="0" layoutInCell="1" allowOverlap="1" wp14:anchorId="751923F5" wp14:editId="0E8ED9DA">
            <wp:simplePos x="0" y="0"/>
            <wp:positionH relativeFrom="column">
              <wp:posOffset>4754880</wp:posOffset>
            </wp:positionH>
            <wp:positionV relativeFrom="paragraph">
              <wp:posOffset>-258445</wp:posOffset>
            </wp:positionV>
            <wp:extent cx="1243965" cy="506095"/>
            <wp:effectExtent l="0" t="0" r="0" b="8255"/>
            <wp:wrapSquare wrapText="bothSides"/>
            <wp:docPr id="8" name="Picture 8" descr="Indicating joint identity of NHS Improvement and NHS England" title="NHS loz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43965" cy="506095"/>
                    </a:xfrm>
                    <a:prstGeom prst="rect">
                      <a:avLst/>
                    </a:prstGeom>
                    <a:noFill/>
                  </pic:spPr>
                </pic:pic>
              </a:graphicData>
            </a:graphic>
            <wp14:sizeRelH relativeFrom="page">
              <wp14:pctWidth>0</wp14:pctWidth>
            </wp14:sizeRelH>
            <wp14:sizeRelV relativeFrom="page">
              <wp14:pctHeight>0</wp14:pctHeight>
            </wp14:sizeRelV>
          </wp:anchor>
        </w:drawing>
      </w:r>
      <w:r w:rsidR="007F36F1" w:rsidRPr="00F14B28">
        <w:rPr>
          <w:noProof/>
          <w:lang w:eastAsia="en-GB"/>
        </w:rPr>
        <mc:AlternateContent>
          <mc:Choice Requires="wps">
            <w:drawing>
              <wp:anchor distT="0" distB="0" distL="114300" distR="114300" simplePos="0" relativeHeight="251653120" behindDoc="0" locked="0" layoutInCell="1" allowOverlap="1" wp14:anchorId="3FD7E253" wp14:editId="3FD7E254">
                <wp:simplePos x="0" y="0"/>
                <wp:positionH relativeFrom="column">
                  <wp:posOffset>-514350</wp:posOffset>
                </wp:positionH>
                <wp:positionV relativeFrom="paragraph">
                  <wp:posOffset>1852930</wp:posOffset>
                </wp:positionV>
                <wp:extent cx="6494780" cy="522605"/>
                <wp:effectExtent l="0" t="0" r="0" b="0"/>
                <wp:wrapNone/>
                <wp:docPr id="3" name="TextBox 15"/>
                <wp:cNvGraphicFramePr/>
                <a:graphic xmlns:a="http://schemas.openxmlformats.org/drawingml/2006/main">
                  <a:graphicData uri="http://schemas.microsoft.com/office/word/2010/wordprocessingShape">
                    <wps:wsp>
                      <wps:cNvSpPr txBox="1"/>
                      <wps:spPr>
                        <a:xfrm>
                          <a:off x="0" y="0"/>
                          <a:ext cx="6494780" cy="522605"/>
                        </a:xfrm>
                        <a:prstGeom prst="rect">
                          <a:avLst/>
                        </a:prstGeom>
                        <a:noFill/>
                      </wps:spPr>
                      <wps:txbx>
                        <w:txbxContent>
                          <w:p w14:paraId="4AF9A2D7" w14:textId="77777777" w:rsidR="00466CF2" w:rsidRDefault="00466CF2" w:rsidP="007F36F1">
                            <w:pPr>
                              <w:pStyle w:val="NormalWeb"/>
                              <w:spacing w:before="0" w:beforeAutospacing="0" w:after="0" w:afterAutospacing="0"/>
                            </w:pPr>
                            <w:r>
                              <w:rPr>
                                <w:rFonts w:ascii="Arial Bold" w:hAnsi="Arial Bold" w:cs="Arial Bold" w:hint="eastAsia"/>
                                <w:b/>
                                <w:bCs/>
                                <w:color w:val="0072C6"/>
                                <w:kern w:val="24"/>
                                <w:sz w:val="56"/>
                                <w:szCs w:val="56"/>
                                <w:lang w:val="en-US"/>
                              </w:rPr>
                              <w:t>Contact</w:t>
                            </w:r>
                            <w:r>
                              <w:rPr>
                                <w:rFonts w:ascii="Arial Bold" w:hAnsi="Arial Bold" w:cs="Arial Bold"/>
                                <w:b/>
                                <w:bCs/>
                                <w:color w:val="0072C6"/>
                                <w:kern w:val="24"/>
                                <w:sz w:val="56"/>
                                <w:szCs w:val="56"/>
                                <w:lang w:val="en-US"/>
                              </w:rPr>
                              <w:t xml:space="preserve"> us</w:t>
                            </w:r>
                          </w:p>
                        </w:txbxContent>
                      </wps:txbx>
                      <wps:bodyPr wrap="square" rtlCol="0">
                        <a:spAutoFit/>
                      </wps:bodyPr>
                    </wps:wsp>
                  </a:graphicData>
                </a:graphic>
              </wp:anchor>
            </w:drawing>
          </mc:Choice>
          <mc:Fallback>
            <w:pict>
              <v:shape w14:anchorId="3FD7E253" id="_x0000_s1031" type="#_x0000_t202" style="position:absolute;margin-left:-40.5pt;margin-top:145.9pt;width:511.4pt;height:41.1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" filled="f" stroked="f">
                <v:textbox style="mso-fit-shape-to-text:t">
                  <w:txbxContent>
                    <w:p w14:paraId="4AF9A2D7" w14:textId="77777777" w:rsidR="00466CF2" w:rsidRDefault="00466CF2" w:rsidP="007F36F1">
                      <w:pPr>
                        <w:pStyle w:val="NormalWeb"/>
                        <w:spacing w:before="0" w:beforeAutospacing="0" w:after="0" w:afterAutospacing="0"/>
                      </w:pPr>
                      <w:r>
                        <w:rPr>
                          <w:rFonts w:ascii="Arial Bold" w:hAnsi="Arial Bold" w:cs="Arial Bold" w:hint="eastAsia"/>
                          <w:b/>
                          <w:bCs/>
                          <w:color w:val="0072C6"/>
                          <w:kern w:val="24"/>
                          <w:sz w:val="56"/>
                          <w:szCs w:val="56"/>
                          <w:lang w:val="en-US"/>
                        </w:rPr>
                        <w:t>Contact</w:t>
                      </w:r>
                      <w:r>
                        <w:rPr>
                          <w:rFonts w:ascii="Arial Bold" w:hAnsi="Arial Bold" w:cs="Arial Bold"/>
                          <w:b/>
                          <w:bCs/>
                          <w:color w:val="0072C6"/>
                          <w:kern w:val="24"/>
                          <w:sz w:val="56"/>
                          <w:szCs w:val="56"/>
                          <w:lang w:val="en-US"/>
                        </w:rPr>
                        <w:t xml:space="preserve"> us</w:t>
                      </w:r>
                    </w:p>
                  </w:txbxContent>
                </v:textbox>
              </v:shape>
            </w:pict>
          </mc:Fallback>
        </mc:AlternateContent>
      </w:r>
    </w:p>
    <w:p w14:paraId="65E8F5E8" w14:textId="77777777" w:rsidR="00A94516" w:rsidRPr="00A94516" w:rsidRDefault="00A94516" w:rsidP="00A94516"/>
    <w:p w14:paraId="352EC363" w14:textId="77777777" w:rsidR="00A94516" w:rsidRPr="00A94516" w:rsidRDefault="00A94516" w:rsidP="00A94516"/>
    <w:p w14:paraId="5E0A7B57" w14:textId="77777777" w:rsidR="00A94516" w:rsidRPr="00A94516" w:rsidRDefault="00A94516" w:rsidP="00A94516"/>
    <w:p w14:paraId="532A924B" w14:textId="77777777" w:rsidR="00A94516" w:rsidRPr="00A94516" w:rsidRDefault="00A94516" w:rsidP="00A94516"/>
    <w:p w14:paraId="233B3159" w14:textId="77777777" w:rsidR="00A94516" w:rsidRPr="00A94516" w:rsidRDefault="00A94516" w:rsidP="00A94516"/>
    <w:p w14:paraId="30E0DE9A" w14:textId="77777777" w:rsidR="00A94516" w:rsidRPr="00A94516" w:rsidRDefault="00A94516" w:rsidP="00A94516"/>
    <w:p w14:paraId="3DC8876C" w14:textId="77777777" w:rsidR="00A94516" w:rsidRPr="00A94516" w:rsidRDefault="00A94516" w:rsidP="00A94516"/>
    <w:p w14:paraId="51000D08" w14:textId="77777777" w:rsidR="00A94516" w:rsidRPr="00A94516" w:rsidRDefault="00A94516" w:rsidP="00A94516"/>
    <w:p w14:paraId="0A00BABC" w14:textId="77777777" w:rsidR="00A94516" w:rsidRPr="00A94516" w:rsidRDefault="00A94516" w:rsidP="00A94516"/>
    <w:p w14:paraId="59087511" w14:textId="77777777" w:rsidR="00A94516" w:rsidRPr="00A94516" w:rsidRDefault="00A94516" w:rsidP="00A94516"/>
    <w:p w14:paraId="348004EA" w14:textId="77777777" w:rsidR="00A94516" w:rsidRPr="00A94516" w:rsidRDefault="00A94516" w:rsidP="00A94516"/>
    <w:p w14:paraId="2E494286" w14:textId="77777777" w:rsidR="00A94516" w:rsidRPr="00A94516" w:rsidRDefault="00A94516" w:rsidP="00A94516"/>
    <w:p w14:paraId="4B89ED63" w14:textId="77777777" w:rsidR="00A94516" w:rsidRPr="00A94516" w:rsidRDefault="00A94516" w:rsidP="00A94516"/>
    <w:p w14:paraId="0564DF96" w14:textId="77777777" w:rsidR="00A94516" w:rsidRPr="00A94516" w:rsidRDefault="00A94516" w:rsidP="00A94516"/>
    <w:p w14:paraId="09E23132" w14:textId="77777777" w:rsidR="00A94516" w:rsidRPr="00A94516" w:rsidRDefault="00A94516" w:rsidP="00A94516"/>
    <w:p w14:paraId="45860B61" w14:textId="77777777" w:rsidR="00A94516" w:rsidRPr="00A94516" w:rsidRDefault="00A94516" w:rsidP="00A94516"/>
    <w:p w14:paraId="426F5544" w14:textId="77777777" w:rsidR="00A94516" w:rsidRPr="00A94516" w:rsidRDefault="00A94516" w:rsidP="00A94516"/>
    <w:p w14:paraId="4426E10D" w14:textId="77777777" w:rsidR="00A94516" w:rsidRPr="00A94516" w:rsidRDefault="00A94516" w:rsidP="00A94516"/>
    <w:p w14:paraId="22949747" w14:textId="77777777" w:rsidR="00A94516" w:rsidRPr="00A94516" w:rsidRDefault="00A94516" w:rsidP="00A94516"/>
    <w:p w14:paraId="397C3352" w14:textId="77777777" w:rsidR="00A94516" w:rsidRDefault="00A94516" w:rsidP="00A94516"/>
    <w:p w14:paraId="6CC990ED" w14:textId="77777777" w:rsidR="007F3DE1" w:rsidRPr="00A94516" w:rsidRDefault="00A94516" w:rsidP="00A94516">
      <w:pPr>
        <w:tabs>
          <w:tab w:val="left" w:pos="1650"/>
        </w:tabs>
      </w:pPr>
      <w:r>
        <w:tab/>
      </w:r>
    </w:p>
    <w:sectPr w:rsidR="007F3DE1" w:rsidRPr="00A94516" w:rsidSect="00EC5255">
      <w:pgSz w:w="11907" w:h="16839"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5EB42" w14:textId="77777777" w:rsidR="00D45AE7" w:rsidRDefault="00D45AE7" w:rsidP="00BA3ADD">
      <w:pPr>
        <w:spacing w:after="0" w:line="240" w:lineRule="auto"/>
      </w:pPr>
      <w:r>
        <w:separator/>
      </w:r>
    </w:p>
  </w:endnote>
  <w:endnote w:type="continuationSeparator" w:id="0">
    <w:p w14:paraId="29861CBC" w14:textId="77777777" w:rsidR="00D45AE7" w:rsidRDefault="00D45AE7" w:rsidP="00BA3ADD">
      <w:pPr>
        <w:spacing w:after="0" w:line="240" w:lineRule="auto"/>
      </w:pPr>
      <w:r>
        <w:continuationSeparator/>
      </w:r>
    </w:p>
  </w:endnote>
  <w:endnote w:type="continuationNotice" w:id="1">
    <w:p w14:paraId="0DD5BCEC" w14:textId="77777777" w:rsidR="00D45AE7" w:rsidRDefault="00D45AE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Bold">
    <w:altName w:val="Arial"/>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3172631"/>
      <w:docPartObj>
        <w:docPartGallery w:val="Page Numbers (Bottom of Page)"/>
        <w:docPartUnique/>
      </w:docPartObj>
    </w:sdtPr>
    <w:sdtEndPr>
      <w:rPr>
        <w:noProof/>
      </w:rPr>
    </w:sdtEndPr>
    <w:sdtContent>
      <w:p w14:paraId="5E923BD8" w14:textId="77777777" w:rsidR="00466CF2" w:rsidRDefault="00466CF2">
        <w:pPr>
          <w:pStyle w:val="Footer"/>
          <w:jc w:val="center"/>
        </w:pPr>
        <w:r>
          <w:fldChar w:fldCharType="begin"/>
        </w:r>
        <w:r>
          <w:instrText xml:space="preserve"> PAGE   \* MERGEFORMAT </w:instrText>
        </w:r>
        <w:r>
          <w:fldChar w:fldCharType="separate"/>
        </w:r>
        <w:r w:rsidR="00F10617">
          <w:rPr>
            <w:noProof/>
          </w:rPr>
          <w:t>12</w:t>
        </w:r>
        <w:r>
          <w:rPr>
            <w:noProof/>
          </w:rPr>
          <w:fldChar w:fldCharType="end"/>
        </w:r>
      </w:p>
    </w:sdtContent>
  </w:sdt>
  <w:p w14:paraId="2B0EBA0B" w14:textId="77777777" w:rsidR="00466CF2" w:rsidRPr="007C0C67" w:rsidRDefault="00466CF2" w:rsidP="007C0C6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0"/>
      <w:gridCol w:w="3081"/>
      <w:gridCol w:w="3081"/>
    </w:tblGrid>
    <w:tr w:rsidR="00466CF2" w:rsidRPr="00782FBB" w14:paraId="66C1D1CF" w14:textId="77777777" w:rsidTr="00BA13EA">
      <w:trPr>
        <w:trHeight w:val="87"/>
        <w:jc w:val="center"/>
      </w:trPr>
      <w:tc>
        <w:tcPr>
          <w:tcW w:w="3080" w:type="dxa"/>
        </w:tcPr>
        <w:p w14:paraId="1F10E151" w14:textId="48C216F1" w:rsidR="00466CF2" w:rsidRPr="00782FBB" w:rsidRDefault="00466CF2" w:rsidP="00BA13EA">
          <w:pPr>
            <w:spacing w:before="0" w:after="0"/>
            <w:jc w:val="center"/>
            <w:rPr>
              <w:rFonts w:eastAsia="Calibri"/>
              <w:sz w:val="16"/>
            </w:rPr>
          </w:pPr>
          <w:r w:rsidRPr="00782FBB">
            <w:rPr>
              <w:rFonts w:eastAsia="Calibri"/>
              <w:sz w:val="16"/>
            </w:rPr>
            <w:t>Version 0</w:t>
          </w:r>
          <w:r w:rsidR="00935E8D">
            <w:rPr>
              <w:rFonts w:eastAsia="Calibri"/>
              <w:sz w:val="16"/>
            </w:rPr>
            <w:t>4</w:t>
          </w:r>
        </w:p>
      </w:tc>
      <w:tc>
        <w:tcPr>
          <w:tcW w:w="3081" w:type="dxa"/>
        </w:tcPr>
        <w:p w14:paraId="65A09DCA" w14:textId="77777777" w:rsidR="00466CF2" w:rsidRPr="00782FBB" w:rsidRDefault="00466CF2" w:rsidP="00BA13EA">
          <w:pPr>
            <w:spacing w:before="0" w:after="0"/>
            <w:jc w:val="center"/>
            <w:rPr>
              <w:rFonts w:eastAsia="Calibri"/>
              <w:sz w:val="16"/>
            </w:rPr>
          </w:pPr>
        </w:p>
      </w:tc>
      <w:tc>
        <w:tcPr>
          <w:tcW w:w="3081" w:type="dxa"/>
        </w:tcPr>
        <w:p w14:paraId="5DD24584" w14:textId="77777777" w:rsidR="00466CF2" w:rsidRPr="00782FBB" w:rsidRDefault="00466CF2" w:rsidP="00BA13EA">
          <w:pPr>
            <w:spacing w:before="0" w:after="0"/>
            <w:jc w:val="center"/>
            <w:rPr>
              <w:rFonts w:eastAsia="Calibri"/>
              <w:sz w:val="16"/>
            </w:rPr>
          </w:pPr>
        </w:p>
      </w:tc>
    </w:tr>
  </w:tbl>
  <w:p w14:paraId="349AF1E1" w14:textId="77777777" w:rsidR="00466CF2" w:rsidRDefault="00466C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0BD09C" w14:textId="77777777" w:rsidR="00D45AE7" w:rsidRPr="00C70DF2" w:rsidRDefault="00D45AE7" w:rsidP="00C70DF2">
      <w:pPr>
        <w:spacing w:after="120" w:line="240" w:lineRule="auto"/>
        <w:rPr>
          <w:color w:val="7F7F7F" w:themeColor="text2"/>
        </w:rPr>
      </w:pPr>
      <w:r w:rsidRPr="00C70DF2">
        <w:rPr>
          <w:color w:val="7F7F7F" w:themeColor="text2"/>
        </w:rPr>
        <w:separator/>
      </w:r>
    </w:p>
  </w:footnote>
  <w:footnote w:type="continuationSeparator" w:id="0">
    <w:p w14:paraId="770202BA" w14:textId="77777777" w:rsidR="00D45AE7" w:rsidRPr="00C70DF2" w:rsidRDefault="00D45AE7" w:rsidP="00C70DF2">
      <w:pPr>
        <w:spacing w:after="120" w:line="240" w:lineRule="auto"/>
        <w:rPr>
          <w:color w:val="7F7F7F" w:themeColor="text2"/>
        </w:rPr>
      </w:pPr>
      <w:r w:rsidRPr="00C70DF2">
        <w:rPr>
          <w:color w:val="7F7F7F" w:themeColor="text2"/>
        </w:rPr>
        <w:continuationSeparator/>
      </w:r>
    </w:p>
  </w:footnote>
  <w:footnote w:type="continuationNotice" w:id="1">
    <w:p w14:paraId="7056DED9" w14:textId="77777777" w:rsidR="00D45AE7" w:rsidRDefault="00D45AE7">
      <w:pPr>
        <w:spacing w:after="0" w:line="240" w:lineRule="auto"/>
      </w:pPr>
    </w:p>
  </w:footnote>
  <w:footnote w:id="2">
    <w:p w14:paraId="359FE45C" w14:textId="77777777" w:rsidR="00466CF2" w:rsidRDefault="00466CF2">
      <w:pPr>
        <w:pStyle w:val="FootnoteText"/>
      </w:pPr>
      <w:r>
        <w:rPr>
          <w:rStyle w:val="FootnoteReference"/>
        </w:rPr>
        <w:footnoteRef/>
      </w:r>
      <w:r>
        <w:t xml:space="preserve"> </w:t>
      </w:r>
      <w:r w:rsidRPr="00414E07">
        <w:t>The difference between raising your concern formally and informally is explained in our local process</w:t>
      </w:r>
      <w:r>
        <w:t xml:space="preserve"> – see Annex A</w:t>
      </w:r>
      <w:r w:rsidR="00764586">
        <w:t>.</w:t>
      </w:r>
    </w:p>
  </w:footnote>
  <w:footnote w:id="3">
    <w:p w14:paraId="52086DE5" w14:textId="77777777" w:rsidR="00466CF2" w:rsidRDefault="00466CF2">
      <w:pPr>
        <w:pStyle w:val="FootnoteText"/>
      </w:pPr>
      <w:r>
        <w:rPr>
          <w:rStyle w:val="FootnoteReference"/>
        </w:rPr>
        <w:footnoteRef/>
      </w:r>
      <w:r>
        <w:t xml:space="preserve"> </w:t>
      </w:r>
      <w:r w:rsidRPr="00C17BFA">
        <w:t>If your concern suggests a Se</w:t>
      </w:r>
      <w:r>
        <w:t>rious Incident has occurred, an</w:t>
      </w:r>
      <w:r w:rsidRPr="00C17BFA">
        <w:t xml:space="preserve"> investigation will be carried out in accordance with the </w:t>
      </w:r>
      <w:hyperlink r:id="rId1" w:history="1">
        <w:r w:rsidRPr="00C17BFA">
          <w:rPr>
            <w:rStyle w:val="Hyperlink"/>
          </w:rPr>
          <w:t>Serious Incident Framework</w:t>
        </w:r>
      </w:hyperlink>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8FA592" w14:textId="77777777" w:rsidR="00466CF2" w:rsidRDefault="00466CF2" w:rsidP="00423B1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22688"/>
    <w:multiLevelType w:val="multilevel"/>
    <w:tmpl w:val="03A8BE70"/>
    <w:lvl w:ilvl="0">
      <w:start w:val="1"/>
      <w:numFmt w:val="decimal"/>
      <w:lvlRestart w:val="0"/>
      <w:isLgl/>
      <w:lvlText w:val="%1"/>
      <w:lvlJc w:val="right"/>
      <w:pPr>
        <w:tabs>
          <w:tab w:val="num" w:pos="0"/>
        </w:tabs>
        <w:ind w:left="0" w:hanging="283"/>
      </w:pPr>
      <w:rPr>
        <w:rFonts w:hint="default"/>
      </w:rPr>
    </w:lvl>
    <w:lvl w:ilvl="1">
      <w:start w:val="1"/>
      <w:numFmt w:val="decimal"/>
      <w:isLgl/>
      <w:lvlText w:val="%1.%2"/>
      <w:lvlJc w:val="right"/>
      <w:pPr>
        <w:tabs>
          <w:tab w:val="num" w:pos="0"/>
        </w:tabs>
        <w:ind w:left="0" w:hanging="283"/>
      </w:pPr>
      <w:rPr>
        <w:rFonts w:hint="default"/>
      </w:rPr>
    </w:lvl>
    <w:lvl w:ilvl="2">
      <w:start w:val="1"/>
      <w:numFmt w:val="decimal"/>
      <w:isLgl/>
      <w:lvlText w:val="%1.%2.%3"/>
      <w:lvlJc w:val="right"/>
      <w:pPr>
        <w:tabs>
          <w:tab w:val="num" w:pos="0"/>
        </w:tabs>
        <w:ind w:left="0" w:hanging="283"/>
      </w:pPr>
      <w:rPr>
        <w:rFonts w:hint="default"/>
      </w:rPr>
    </w:lvl>
    <w:lvl w:ilvl="3">
      <w:start w:val="1"/>
      <w:numFmt w:val="decimal"/>
      <w:isLgl/>
      <w:lvlText w:val="%1.%2.%3.%4"/>
      <w:lvlJc w:val="right"/>
      <w:pPr>
        <w:tabs>
          <w:tab w:val="num" w:pos="0"/>
        </w:tabs>
        <w:ind w:left="0" w:hanging="283"/>
      </w:pPr>
      <w:rPr>
        <w:rFonts w:hint="default"/>
      </w:rPr>
    </w:lvl>
    <w:lvl w:ilvl="4">
      <w:start w:val="1"/>
      <w:numFmt w:val="decimal"/>
      <w:lvlText w:val="%1.%2.%3.%4.%5"/>
      <w:lvlJc w:val="left"/>
      <w:pPr>
        <w:ind w:left="1008" w:hanging="1008"/>
      </w:pPr>
      <w:rPr>
        <w:rFonts w:asciiTheme="majorHAnsi" w:hAnsiTheme="majorHAnsi" w:hint="default"/>
      </w:rPr>
    </w:lvl>
    <w:lvl w:ilvl="5">
      <w:start w:val="1"/>
      <w:numFmt w:val="decimal"/>
      <w:lvlText w:val="%1.%2.%3.%4.%5.%6"/>
      <w:lvlJc w:val="left"/>
      <w:pPr>
        <w:ind w:left="1152" w:hanging="1152"/>
      </w:pPr>
      <w:rPr>
        <w:rFonts w:asciiTheme="majorHAnsi" w:hAnsiTheme="majorHAnsi" w:hint="default"/>
      </w:rPr>
    </w:lvl>
    <w:lvl w:ilvl="6">
      <w:start w:val="1"/>
      <w:numFmt w:val="decimal"/>
      <w:lvlText w:val="%1.%2.%3.%4.%5.%6.%7"/>
      <w:lvlJc w:val="left"/>
      <w:pPr>
        <w:ind w:left="1296" w:hanging="1296"/>
      </w:pPr>
      <w:rPr>
        <w:rFonts w:asciiTheme="majorHAnsi" w:hAnsiTheme="majorHAnsi" w:hint="default"/>
      </w:rPr>
    </w:lvl>
    <w:lvl w:ilvl="7">
      <w:start w:val="1"/>
      <w:numFmt w:val="decimal"/>
      <w:lvlText w:val="%1.%2.%3.%4.%5.%6.%7.%8"/>
      <w:lvlJc w:val="left"/>
      <w:pPr>
        <w:ind w:left="1440" w:hanging="1440"/>
      </w:pPr>
      <w:rPr>
        <w:rFonts w:asciiTheme="majorHAnsi" w:hAnsiTheme="majorHAnsi" w:hint="default"/>
      </w:rPr>
    </w:lvl>
    <w:lvl w:ilvl="8">
      <w:start w:val="1"/>
      <w:numFmt w:val="decimal"/>
      <w:lvlText w:val="%1.%2.%3.%4.%5.%6.%7.%8.%9"/>
      <w:lvlJc w:val="left"/>
      <w:pPr>
        <w:ind w:left="1584" w:hanging="1584"/>
      </w:pPr>
      <w:rPr>
        <w:rFonts w:asciiTheme="majorHAnsi" w:hAnsiTheme="majorHAnsi" w:hint="default"/>
      </w:rPr>
    </w:lvl>
  </w:abstractNum>
  <w:abstractNum w:abstractNumId="1" w15:restartNumberingAfterBreak="0">
    <w:nsid w:val="07C4200E"/>
    <w:multiLevelType w:val="multilevel"/>
    <w:tmpl w:val="369C767A"/>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none"/>
      <w:pStyle w:val="BodyHeading"/>
      <w:suff w:val="space"/>
      <w:lvlText w:val=""/>
      <w:lvlJc w:val="left"/>
      <w:pPr>
        <w:ind w:left="0" w:firstLine="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33A61D4A"/>
    <w:multiLevelType w:val="hybridMultilevel"/>
    <w:tmpl w:val="B8A08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0744BE"/>
    <w:multiLevelType w:val="multilevel"/>
    <w:tmpl w:val="D9041628"/>
    <w:lvl w:ilvl="0">
      <w:start w:val="1"/>
      <w:numFmt w:val="bullet"/>
      <w:lvlText w:val=""/>
      <w:lvlJc w:val="left"/>
      <w:pPr>
        <w:tabs>
          <w:tab w:val="num" w:pos="720"/>
        </w:tabs>
        <w:ind w:left="720" w:hanging="363"/>
      </w:pPr>
      <w:rPr>
        <w:rFonts w:ascii="Symbol" w:hAnsi="Symbol" w:cs="Times New Roman" w:hint="default"/>
      </w:rPr>
    </w:lvl>
    <w:lvl w:ilvl="1">
      <w:start w:val="1"/>
      <w:numFmt w:val="bullet"/>
      <w:lvlText w:val="o"/>
      <w:lvlJc w:val="left"/>
      <w:pPr>
        <w:tabs>
          <w:tab w:val="num" w:pos="1077"/>
        </w:tabs>
        <w:ind w:left="1077" w:hanging="357"/>
      </w:pPr>
      <w:rPr>
        <w:rFonts w:ascii="Courier New" w:hAnsi="Courier New" w:cs="Courier New" w:hint="default"/>
      </w:rPr>
    </w:lvl>
    <w:lvl w:ilvl="2">
      <w:start w:val="1"/>
      <w:numFmt w:val="bullet"/>
      <w:lvlText w:val="–"/>
      <w:lvlJc w:val="left"/>
      <w:pPr>
        <w:tabs>
          <w:tab w:val="num" w:pos="1435"/>
        </w:tabs>
        <w:ind w:left="1435" w:hanging="358"/>
      </w:pPr>
      <w:rPr>
        <w:rFonts w:ascii="Arial" w:hAnsi="Arial" w:cs="Arial" w:hint="default"/>
      </w:rPr>
    </w:lvl>
    <w:lvl w:ilvl="3">
      <w:start w:val="1"/>
      <w:numFmt w:val="bullet"/>
      <w:lvlText w:val=""/>
      <w:lvlJc w:val="left"/>
      <w:pPr>
        <w:tabs>
          <w:tab w:val="num" w:pos="0"/>
        </w:tabs>
        <w:ind w:left="1588" w:hanging="397"/>
      </w:pPr>
      <w:rPr>
        <w:rFonts w:ascii="Symbol" w:hAnsi="Symbol" w:cs="Times New Roman" w:hint="default"/>
      </w:rPr>
    </w:lvl>
    <w:lvl w:ilvl="4">
      <w:start w:val="1"/>
      <w:numFmt w:val="bullet"/>
      <w:lvlText w:val="o"/>
      <w:lvlJc w:val="left"/>
      <w:pPr>
        <w:tabs>
          <w:tab w:val="num" w:pos="0"/>
        </w:tabs>
        <w:ind w:left="1985" w:hanging="397"/>
      </w:pPr>
      <w:rPr>
        <w:rFonts w:ascii="Courier New" w:hAnsi="Courier New" w:hint="default"/>
      </w:rPr>
    </w:lvl>
    <w:lvl w:ilvl="5">
      <w:start w:val="1"/>
      <w:numFmt w:val="bullet"/>
      <w:lvlText w:val=""/>
      <w:lvlJc w:val="left"/>
      <w:pPr>
        <w:tabs>
          <w:tab w:val="num" w:pos="0"/>
        </w:tabs>
        <w:ind w:left="2382" w:hanging="397"/>
      </w:pPr>
      <w:rPr>
        <w:rFonts w:ascii="Wingdings" w:hAnsi="Wingdings" w:hint="default"/>
      </w:rPr>
    </w:lvl>
    <w:lvl w:ilvl="6">
      <w:start w:val="1"/>
      <w:numFmt w:val="bullet"/>
      <w:lvlText w:val=""/>
      <w:lvlJc w:val="left"/>
      <w:pPr>
        <w:tabs>
          <w:tab w:val="num" w:pos="0"/>
        </w:tabs>
        <w:ind w:left="2779" w:hanging="397"/>
      </w:pPr>
      <w:rPr>
        <w:rFonts w:ascii="Symbol" w:hAnsi="Symbol" w:hint="default"/>
      </w:rPr>
    </w:lvl>
    <w:lvl w:ilvl="7">
      <w:start w:val="1"/>
      <w:numFmt w:val="bullet"/>
      <w:lvlText w:val="o"/>
      <w:lvlJc w:val="left"/>
      <w:pPr>
        <w:tabs>
          <w:tab w:val="num" w:pos="0"/>
        </w:tabs>
        <w:ind w:left="3176" w:hanging="397"/>
      </w:pPr>
      <w:rPr>
        <w:rFonts w:ascii="Courier New" w:hAnsi="Courier New" w:cs="Courier New" w:hint="default"/>
      </w:rPr>
    </w:lvl>
    <w:lvl w:ilvl="8">
      <w:start w:val="1"/>
      <w:numFmt w:val="bullet"/>
      <w:lvlText w:val=""/>
      <w:lvlJc w:val="left"/>
      <w:pPr>
        <w:tabs>
          <w:tab w:val="num" w:pos="0"/>
        </w:tabs>
        <w:ind w:left="3573" w:hanging="397"/>
      </w:pPr>
      <w:rPr>
        <w:rFonts w:ascii="Wingdings" w:hAnsi="Wingdings" w:hint="default"/>
      </w:rPr>
    </w:lvl>
  </w:abstractNum>
  <w:abstractNum w:abstractNumId="4" w15:restartNumberingAfterBreak="0">
    <w:nsid w:val="54CF620D"/>
    <w:multiLevelType w:val="multilevel"/>
    <w:tmpl w:val="EE12ED9E"/>
    <w:name w:val="~MonitorHeadingNumbering"/>
    <w:lvl w:ilvl="0">
      <w:start w:val="1"/>
      <w:numFmt w:val="decimal"/>
      <w:lvlRestart w:val="0"/>
      <w:isLgl/>
      <w:suff w:val="space"/>
      <w:lvlText w:val="%1."/>
      <w:lvlJc w:val="left"/>
      <w:pPr>
        <w:ind w:left="0" w:firstLine="0"/>
      </w:pPr>
      <w:rPr>
        <w:rFonts w:hint="default"/>
      </w:rPr>
    </w:lvl>
    <w:lvl w:ilvl="1">
      <w:start w:val="1"/>
      <w:numFmt w:val="decimal"/>
      <w:isLgl/>
      <w:suff w:val="space"/>
      <w:lvlText w:val="%1.%2."/>
      <w:lvlJc w:val="left"/>
      <w:pPr>
        <w:ind w:left="0" w:firstLine="0"/>
      </w:pPr>
      <w:rPr>
        <w:rFonts w:hint="default"/>
      </w:rPr>
    </w:lvl>
    <w:lvl w:ilvl="2">
      <w:start w:val="1"/>
      <w:numFmt w:val="decimal"/>
      <w:isLgl/>
      <w:suff w:val="space"/>
      <w:lvlText w:val="%1.%2.%3."/>
      <w:lvlJc w:val="left"/>
      <w:pPr>
        <w:ind w:left="0" w:firstLine="0"/>
      </w:pPr>
      <w:rPr>
        <w:rFonts w:hint="default"/>
      </w:rPr>
    </w:lvl>
    <w:lvl w:ilvl="3">
      <w:start w:val="1"/>
      <w:numFmt w:val="none"/>
      <w:isLgl/>
      <w:suff w:val="space"/>
      <w:lvlText w:val=""/>
      <w:lvlJc w:val="left"/>
      <w:pPr>
        <w:ind w:left="0" w:firstLine="0"/>
      </w:pPr>
      <w:rPr>
        <w:rFonts w:hint="default"/>
      </w:rPr>
    </w:lvl>
    <w:lvl w:ilvl="4">
      <w:start w:val="1"/>
      <w:numFmt w:val="decimal"/>
      <w:lvlText w:val="%1.%2.%3.%4.%5"/>
      <w:lvlJc w:val="left"/>
      <w:pPr>
        <w:ind w:left="1008" w:hanging="1008"/>
      </w:pPr>
      <w:rPr>
        <w:rFonts w:asciiTheme="majorHAnsi" w:hAnsiTheme="majorHAnsi" w:hint="default"/>
      </w:rPr>
    </w:lvl>
    <w:lvl w:ilvl="5">
      <w:start w:val="1"/>
      <w:numFmt w:val="decimal"/>
      <w:lvlText w:val="%1.%2.%3.%4.%5.%6"/>
      <w:lvlJc w:val="left"/>
      <w:pPr>
        <w:ind w:left="1152" w:hanging="1152"/>
      </w:pPr>
      <w:rPr>
        <w:rFonts w:asciiTheme="majorHAnsi" w:hAnsiTheme="majorHAnsi" w:hint="default"/>
      </w:rPr>
    </w:lvl>
    <w:lvl w:ilvl="6">
      <w:start w:val="1"/>
      <w:numFmt w:val="decimal"/>
      <w:lvlText w:val="%1.%2.%3.%4.%5.%6.%7"/>
      <w:lvlJc w:val="left"/>
      <w:pPr>
        <w:ind w:left="1296" w:hanging="1296"/>
      </w:pPr>
      <w:rPr>
        <w:rFonts w:asciiTheme="majorHAnsi" w:hAnsiTheme="majorHAnsi" w:hint="default"/>
      </w:rPr>
    </w:lvl>
    <w:lvl w:ilvl="7">
      <w:start w:val="1"/>
      <w:numFmt w:val="decimal"/>
      <w:lvlText w:val="%1.%2.%3.%4.%5.%6.%7.%8"/>
      <w:lvlJc w:val="left"/>
      <w:pPr>
        <w:ind w:left="1440" w:hanging="1440"/>
      </w:pPr>
      <w:rPr>
        <w:rFonts w:asciiTheme="majorHAnsi" w:hAnsiTheme="majorHAnsi" w:hint="default"/>
      </w:rPr>
    </w:lvl>
    <w:lvl w:ilvl="8">
      <w:start w:val="1"/>
      <w:numFmt w:val="decimal"/>
      <w:lvlText w:val="%1.%2.%3.%4.%5.%6.%7.%8.%9"/>
      <w:lvlJc w:val="left"/>
      <w:pPr>
        <w:ind w:left="1584" w:hanging="1584"/>
      </w:pPr>
      <w:rPr>
        <w:rFonts w:asciiTheme="majorHAnsi" w:hAnsiTheme="majorHAnsi" w:hint="default"/>
      </w:rPr>
    </w:lvl>
  </w:abstractNum>
  <w:abstractNum w:abstractNumId="5" w15:restartNumberingAfterBreak="0">
    <w:nsid w:val="5ED42503"/>
    <w:multiLevelType w:val="hybridMultilevel"/>
    <w:tmpl w:val="2F74C2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4C64BC7"/>
    <w:multiLevelType w:val="multilevel"/>
    <w:tmpl w:val="DEDE9600"/>
    <w:lvl w:ilvl="0">
      <w:start w:val="1"/>
      <w:numFmt w:val="decimal"/>
      <w:pStyle w:val="AppHead"/>
      <w:suff w:val="space"/>
      <w:lvlText w:val="Annex %1:"/>
      <w:lvlJc w:val="left"/>
      <w:pPr>
        <w:ind w:left="0" w:firstLine="0"/>
      </w:pPr>
      <w:rPr>
        <w:rFonts w:hint="default"/>
      </w:rPr>
    </w:lvl>
    <w:lvl w:ilvl="1">
      <w:start w:val="1"/>
      <w:numFmt w:val="decimal"/>
      <w:pStyle w:val="AppSubHead"/>
      <w:suff w:val="space"/>
      <w:lvlText w:val="%1.%2."/>
      <w:lvlJc w:val="left"/>
      <w:pPr>
        <w:ind w:left="0" w:firstLine="0"/>
      </w:pPr>
      <w:rPr>
        <w:rFonts w:hint="default"/>
      </w:rPr>
    </w:lvl>
    <w:lvl w:ilvl="2">
      <w:start w:val="1"/>
      <w:numFmt w:val="decimal"/>
      <w:pStyle w:val="AppMinorSubHead"/>
      <w:suff w:val="space"/>
      <w:lvlText w:val="%1.%2.%3."/>
      <w:lvlJc w:val="left"/>
      <w:pPr>
        <w:ind w:left="0" w:firstLine="0"/>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7" w15:restartNumberingAfterBreak="0">
    <w:nsid w:val="6D7F7319"/>
    <w:multiLevelType w:val="hybridMultilevel"/>
    <w:tmpl w:val="B0042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EE3444F"/>
    <w:multiLevelType w:val="hybridMultilevel"/>
    <w:tmpl w:val="456A486A"/>
    <w:lvl w:ilvl="0" w:tplc="689EDBAE">
      <w:start w:val="1"/>
      <w:numFmt w:val="bullet"/>
      <w:pStyle w:val="TableBullet1"/>
      <w:lvlText w:val=""/>
      <w:lvlJc w:val="left"/>
      <w:pPr>
        <w:tabs>
          <w:tab w:val="num" w:pos="170"/>
        </w:tabs>
        <w:ind w:left="170" w:hanging="170"/>
      </w:pPr>
      <w:rPr>
        <w:rFonts w:ascii="Symbol" w:hAnsi="Symbol" w:hint="default"/>
      </w:rPr>
    </w:lvl>
    <w:lvl w:ilvl="1" w:tplc="AB789C3C" w:tentative="1">
      <w:start w:val="1"/>
      <w:numFmt w:val="bullet"/>
      <w:lvlText w:val="o"/>
      <w:lvlJc w:val="left"/>
      <w:pPr>
        <w:tabs>
          <w:tab w:val="num" w:pos="1440"/>
        </w:tabs>
        <w:ind w:left="1440" w:hanging="360"/>
      </w:pPr>
      <w:rPr>
        <w:rFonts w:ascii="Courier New" w:hAnsi="Courier New" w:cs="Courier New" w:hint="default"/>
      </w:rPr>
    </w:lvl>
    <w:lvl w:ilvl="2" w:tplc="55B80522" w:tentative="1">
      <w:start w:val="1"/>
      <w:numFmt w:val="bullet"/>
      <w:lvlText w:val=""/>
      <w:lvlJc w:val="left"/>
      <w:pPr>
        <w:tabs>
          <w:tab w:val="num" w:pos="2160"/>
        </w:tabs>
        <w:ind w:left="2160" w:hanging="360"/>
      </w:pPr>
      <w:rPr>
        <w:rFonts w:ascii="Wingdings" w:hAnsi="Wingdings" w:hint="default"/>
      </w:rPr>
    </w:lvl>
    <w:lvl w:ilvl="3" w:tplc="5ED46D6E" w:tentative="1">
      <w:start w:val="1"/>
      <w:numFmt w:val="bullet"/>
      <w:lvlText w:val=""/>
      <w:lvlJc w:val="left"/>
      <w:pPr>
        <w:tabs>
          <w:tab w:val="num" w:pos="2880"/>
        </w:tabs>
        <w:ind w:left="2880" w:hanging="360"/>
      </w:pPr>
      <w:rPr>
        <w:rFonts w:ascii="Symbol" w:hAnsi="Symbol" w:hint="default"/>
      </w:rPr>
    </w:lvl>
    <w:lvl w:ilvl="4" w:tplc="B4523F00" w:tentative="1">
      <w:start w:val="1"/>
      <w:numFmt w:val="bullet"/>
      <w:lvlText w:val="o"/>
      <w:lvlJc w:val="left"/>
      <w:pPr>
        <w:tabs>
          <w:tab w:val="num" w:pos="3600"/>
        </w:tabs>
        <w:ind w:left="3600" w:hanging="360"/>
      </w:pPr>
      <w:rPr>
        <w:rFonts w:ascii="Courier New" w:hAnsi="Courier New" w:cs="Courier New" w:hint="default"/>
      </w:rPr>
    </w:lvl>
    <w:lvl w:ilvl="5" w:tplc="34366714" w:tentative="1">
      <w:start w:val="1"/>
      <w:numFmt w:val="bullet"/>
      <w:lvlText w:val=""/>
      <w:lvlJc w:val="left"/>
      <w:pPr>
        <w:tabs>
          <w:tab w:val="num" w:pos="4320"/>
        </w:tabs>
        <w:ind w:left="4320" w:hanging="360"/>
      </w:pPr>
      <w:rPr>
        <w:rFonts w:ascii="Wingdings" w:hAnsi="Wingdings" w:hint="default"/>
      </w:rPr>
    </w:lvl>
    <w:lvl w:ilvl="6" w:tplc="F3800740" w:tentative="1">
      <w:start w:val="1"/>
      <w:numFmt w:val="bullet"/>
      <w:lvlText w:val=""/>
      <w:lvlJc w:val="left"/>
      <w:pPr>
        <w:tabs>
          <w:tab w:val="num" w:pos="5040"/>
        </w:tabs>
        <w:ind w:left="5040" w:hanging="360"/>
      </w:pPr>
      <w:rPr>
        <w:rFonts w:ascii="Symbol" w:hAnsi="Symbol" w:hint="default"/>
      </w:rPr>
    </w:lvl>
    <w:lvl w:ilvl="7" w:tplc="9A52D018" w:tentative="1">
      <w:start w:val="1"/>
      <w:numFmt w:val="bullet"/>
      <w:lvlText w:val="o"/>
      <w:lvlJc w:val="left"/>
      <w:pPr>
        <w:tabs>
          <w:tab w:val="num" w:pos="5760"/>
        </w:tabs>
        <w:ind w:left="5760" w:hanging="360"/>
      </w:pPr>
      <w:rPr>
        <w:rFonts w:ascii="Courier New" w:hAnsi="Courier New" w:cs="Courier New" w:hint="default"/>
      </w:rPr>
    </w:lvl>
    <w:lvl w:ilvl="8" w:tplc="CD3AA94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0216462"/>
    <w:multiLevelType w:val="hybridMultilevel"/>
    <w:tmpl w:val="A3B29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4909A1"/>
    <w:multiLevelType w:val="multilevel"/>
    <w:tmpl w:val="CAC6A282"/>
    <w:styleLink w:val="MonitorNumberBullets"/>
    <w:lvl w:ilvl="0">
      <w:start w:val="1"/>
      <w:numFmt w:val="decimal"/>
      <w:pStyle w:val="NumBullet1"/>
      <w:lvlText w:val="%1."/>
      <w:lvlJc w:val="left"/>
      <w:pPr>
        <w:tabs>
          <w:tab w:val="num" w:pos="510"/>
        </w:tabs>
        <w:ind w:left="510" w:hanging="510"/>
      </w:pPr>
      <w:rPr>
        <w:rFonts w:hint="default"/>
      </w:rPr>
    </w:lvl>
    <w:lvl w:ilvl="1">
      <w:start w:val="1"/>
      <w:numFmt w:val="lowerLetter"/>
      <w:pStyle w:val="NumBullet2"/>
      <w:lvlText w:val="%2."/>
      <w:lvlJc w:val="left"/>
      <w:pPr>
        <w:tabs>
          <w:tab w:val="num" w:pos="851"/>
        </w:tabs>
        <w:ind w:left="851" w:hanging="341"/>
      </w:pPr>
      <w:rPr>
        <w:rFonts w:hint="default"/>
      </w:rPr>
    </w:lvl>
    <w:lvl w:ilvl="2">
      <w:start w:val="1"/>
      <w:numFmt w:val="lowerRoman"/>
      <w:pStyle w:val="NumBullet3"/>
      <w:lvlText w:val="%3."/>
      <w:lvlJc w:val="left"/>
      <w:pPr>
        <w:tabs>
          <w:tab w:val="num" w:pos="1191"/>
        </w:tabs>
        <w:ind w:left="1191" w:hanging="340"/>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11" w15:restartNumberingAfterBreak="0">
    <w:nsid w:val="7F787AB5"/>
    <w:multiLevelType w:val="multilevel"/>
    <w:tmpl w:val="FAE48C1A"/>
    <w:styleLink w:val="MonitorBullets"/>
    <w:lvl w:ilvl="0">
      <w:start w:val="1"/>
      <w:numFmt w:val="bullet"/>
      <w:pStyle w:val="Bullet1"/>
      <w:lvlText w:val=""/>
      <w:lvlJc w:val="left"/>
      <w:pPr>
        <w:tabs>
          <w:tab w:val="num" w:pos="720"/>
        </w:tabs>
        <w:ind w:left="720" w:hanging="363"/>
      </w:pPr>
      <w:rPr>
        <w:rFonts w:ascii="Symbol" w:hAnsi="Symbol" w:hint="default"/>
      </w:rPr>
    </w:lvl>
    <w:lvl w:ilvl="1">
      <w:start w:val="1"/>
      <w:numFmt w:val="bullet"/>
      <w:pStyle w:val="Bullet2"/>
      <w:lvlText w:val="o"/>
      <w:lvlJc w:val="left"/>
      <w:pPr>
        <w:tabs>
          <w:tab w:val="num" w:pos="1077"/>
        </w:tabs>
        <w:ind w:left="1077" w:hanging="357"/>
      </w:pPr>
      <w:rPr>
        <w:rFonts w:ascii="Courier New" w:hAnsi="Courier New" w:hint="default"/>
      </w:rPr>
    </w:lvl>
    <w:lvl w:ilvl="2">
      <w:start w:val="1"/>
      <w:numFmt w:val="bullet"/>
      <w:pStyle w:val="Bullet3"/>
      <w:lvlText w:val="–"/>
      <w:lvlJc w:val="left"/>
      <w:pPr>
        <w:tabs>
          <w:tab w:val="num" w:pos="1435"/>
        </w:tabs>
        <w:ind w:left="1435" w:hanging="358"/>
      </w:pPr>
      <w:rPr>
        <w:rFonts w:ascii="Arial" w:hAnsi="Arial" w:hint="default"/>
      </w:rPr>
    </w:lvl>
    <w:lvl w:ilvl="3">
      <w:start w:val="1"/>
      <w:numFmt w:val="bullet"/>
      <w:lvlText w:val=""/>
      <w:lvlJc w:val="left"/>
      <w:pPr>
        <w:tabs>
          <w:tab w:val="num" w:pos="-357"/>
        </w:tabs>
        <w:ind w:left="1231" w:hanging="397"/>
      </w:pPr>
      <w:rPr>
        <w:rFonts w:ascii="Symbol" w:hAnsi="Symbol" w:cs="Times New Roman" w:hint="default"/>
      </w:rPr>
    </w:lvl>
    <w:lvl w:ilvl="4">
      <w:start w:val="1"/>
      <w:numFmt w:val="bullet"/>
      <w:lvlText w:val="o"/>
      <w:lvlJc w:val="left"/>
      <w:pPr>
        <w:tabs>
          <w:tab w:val="num" w:pos="-357"/>
        </w:tabs>
        <w:ind w:left="1628" w:hanging="397"/>
      </w:pPr>
      <w:rPr>
        <w:rFonts w:ascii="Courier New" w:hAnsi="Courier New" w:hint="default"/>
      </w:rPr>
    </w:lvl>
    <w:lvl w:ilvl="5">
      <w:start w:val="1"/>
      <w:numFmt w:val="bullet"/>
      <w:lvlText w:val=""/>
      <w:lvlJc w:val="left"/>
      <w:pPr>
        <w:tabs>
          <w:tab w:val="num" w:pos="-357"/>
        </w:tabs>
        <w:ind w:left="2025" w:hanging="397"/>
      </w:pPr>
      <w:rPr>
        <w:rFonts w:ascii="Wingdings" w:hAnsi="Wingdings" w:hint="default"/>
      </w:rPr>
    </w:lvl>
    <w:lvl w:ilvl="6">
      <w:start w:val="1"/>
      <w:numFmt w:val="bullet"/>
      <w:lvlText w:val=""/>
      <w:lvlJc w:val="left"/>
      <w:pPr>
        <w:tabs>
          <w:tab w:val="num" w:pos="-357"/>
        </w:tabs>
        <w:ind w:left="2422" w:hanging="397"/>
      </w:pPr>
      <w:rPr>
        <w:rFonts w:ascii="Symbol" w:hAnsi="Symbol" w:hint="default"/>
      </w:rPr>
    </w:lvl>
    <w:lvl w:ilvl="7">
      <w:start w:val="1"/>
      <w:numFmt w:val="bullet"/>
      <w:lvlText w:val="o"/>
      <w:lvlJc w:val="left"/>
      <w:pPr>
        <w:tabs>
          <w:tab w:val="num" w:pos="-357"/>
        </w:tabs>
        <w:ind w:left="2819" w:hanging="397"/>
      </w:pPr>
      <w:rPr>
        <w:rFonts w:ascii="Courier New" w:hAnsi="Courier New" w:cs="Courier New" w:hint="default"/>
      </w:rPr>
    </w:lvl>
    <w:lvl w:ilvl="8">
      <w:start w:val="1"/>
      <w:numFmt w:val="bullet"/>
      <w:lvlText w:val=""/>
      <w:lvlJc w:val="left"/>
      <w:pPr>
        <w:tabs>
          <w:tab w:val="num" w:pos="-357"/>
        </w:tabs>
        <w:ind w:left="3216" w:hanging="397"/>
      </w:pPr>
      <w:rPr>
        <w:rFonts w:ascii="Wingdings" w:hAnsi="Wingdings" w:hint="default"/>
      </w:rPr>
    </w:lvl>
  </w:abstractNum>
  <w:num w:numId="1" w16cid:durableId="1099373223">
    <w:abstractNumId w:val="6"/>
  </w:num>
  <w:num w:numId="2" w16cid:durableId="723022200">
    <w:abstractNumId w:val="1"/>
  </w:num>
  <w:num w:numId="3" w16cid:durableId="2031031417">
    <w:abstractNumId w:val="8"/>
  </w:num>
  <w:num w:numId="4" w16cid:durableId="1673994088">
    <w:abstractNumId w:val="11"/>
  </w:num>
  <w:num w:numId="5" w16cid:durableId="345208530">
    <w:abstractNumId w:val="10"/>
  </w:num>
  <w:num w:numId="6" w16cid:durableId="314535031">
    <w:abstractNumId w:val="3"/>
  </w:num>
  <w:num w:numId="7" w16cid:durableId="1621303487">
    <w:abstractNumId w:val="0"/>
  </w:num>
  <w:num w:numId="8" w16cid:durableId="718630716">
    <w:abstractNumId w:val="4"/>
  </w:num>
  <w:num w:numId="9" w16cid:durableId="1973099413">
    <w:abstractNumId w:val="7"/>
  </w:num>
  <w:num w:numId="10" w16cid:durableId="691611491">
    <w:abstractNumId w:val="5"/>
  </w:num>
  <w:num w:numId="11" w16cid:durableId="1799100611">
    <w:abstractNumId w:val="2"/>
  </w:num>
  <w:num w:numId="12" w16cid:durableId="596794143">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DE1"/>
    <w:rsid w:val="00003337"/>
    <w:rsid w:val="000078C1"/>
    <w:rsid w:val="00010404"/>
    <w:rsid w:val="0002050B"/>
    <w:rsid w:val="00027EE1"/>
    <w:rsid w:val="0003366C"/>
    <w:rsid w:val="0004067C"/>
    <w:rsid w:val="0004188F"/>
    <w:rsid w:val="00045A24"/>
    <w:rsid w:val="00046FBA"/>
    <w:rsid w:val="00055484"/>
    <w:rsid w:val="00075B43"/>
    <w:rsid w:val="00081D3B"/>
    <w:rsid w:val="00084D84"/>
    <w:rsid w:val="00091589"/>
    <w:rsid w:val="000922B5"/>
    <w:rsid w:val="00093122"/>
    <w:rsid w:val="00095AB1"/>
    <w:rsid w:val="000A1FC9"/>
    <w:rsid w:val="000A28DF"/>
    <w:rsid w:val="000A59C7"/>
    <w:rsid w:val="000A74A7"/>
    <w:rsid w:val="000B4F75"/>
    <w:rsid w:val="000B6434"/>
    <w:rsid w:val="000C07D8"/>
    <w:rsid w:val="000C2645"/>
    <w:rsid w:val="000C3522"/>
    <w:rsid w:val="000C37CA"/>
    <w:rsid w:val="000C4290"/>
    <w:rsid w:val="000D4280"/>
    <w:rsid w:val="000D5C83"/>
    <w:rsid w:val="000E2904"/>
    <w:rsid w:val="000E2C1C"/>
    <w:rsid w:val="000E4D92"/>
    <w:rsid w:val="000F0304"/>
    <w:rsid w:val="000F0B51"/>
    <w:rsid w:val="000F2401"/>
    <w:rsid w:val="000F63DA"/>
    <w:rsid w:val="000F68E6"/>
    <w:rsid w:val="001058F9"/>
    <w:rsid w:val="00121D75"/>
    <w:rsid w:val="00130D5C"/>
    <w:rsid w:val="00132EE6"/>
    <w:rsid w:val="00134577"/>
    <w:rsid w:val="001408F7"/>
    <w:rsid w:val="00146E46"/>
    <w:rsid w:val="00147F18"/>
    <w:rsid w:val="001511C2"/>
    <w:rsid w:val="00160DCA"/>
    <w:rsid w:val="0016210E"/>
    <w:rsid w:val="00165F7A"/>
    <w:rsid w:val="00171336"/>
    <w:rsid w:val="00173E59"/>
    <w:rsid w:val="00177EA0"/>
    <w:rsid w:val="0019177E"/>
    <w:rsid w:val="00193E70"/>
    <w:rsid w:val="00196037"/>
    <w:rsid w:val="00196B98"/>
    <w:rsid w:val="001A1243"/>
    <w:rsid w:val="001A2FCB"/>
    <w:rsid w:val="001A6534"/>
    <w:rsid w:val="001B37CB"/>
    <w:rsid w:val="001B4AF8"/>
    <w:rsid w:val="001B6C61"/>
    <w:rsid w:val="001C088F"/>
    <w:rsid w:val="001C0EF3"/>
    <w:rsid w:val="001C4302"/>
    <w:rsid w:val="001C5E88"/>
    <w:rsid w:val="001D5590"/>
    <w:rsid w:val="001D58F6"/>
    <w:rsid w:val="001E1DF4"/>
    <w:rsid w:val="001E371E"/>
    <w:rsid w:val="001E5F97"/>
    <w:rsid w:val="001F129E"/>
    <w:rsid w:val="001F301C"/>
    <w:rsid w:val="001F38AE"/>
    <w:rsid w:val="001F3CFC"/>
    <w:rsid w:val="001F5E3A"/>
    <w:rsid w:val="00202C34"/>
    <w:rsid w:val="002070F4"/>
    <w:rsid w:val="00210C07"/>
    <w:rsid w:val="002215E0"/>
    <w:rsid w:val="00225EC2"/>
    <w:rsid w:val="00232E93"/>
    <w:rsid w:val="0023341A"/>
    <w:rsid w:val="00246075"/>
    <w:rsid w:val="0024623A"/>
    <w:rsid w:val="00247984"/>
    <w:rsid w:val="00252718"/>
    <w:rsid w:val="00262BF3"/>
    <w:rsid w:val="00265C99"/>
    <w:rsid w:val="00273ADF"/>
    <w:rsid w:val="00274C4E"/>
    <w:rsid w:val="00275472"/>
    <w:rsid w:val="00276695"/>
    <w:rsid w:val="0027754F"/>
    <w:rsid w:val="00282DBE"/>
    <w:rsid w:val="002858F9"/>
    <w:rsid w:val="002874B3"/>
    <w:rsid w:val="00290A28"/>
    <w:rsid w:val="00290E04"/>
    <w:rsid w:val="002A3188"/>
    <w:rsid w:val="002B1AFE"/>
    <w:rsid w:val="002B3A22"/>
    <w:rsid w:val="002C1D24"/>
    <w:rsid w:val="002D1E75"/>
    <w:rsid w:val="002D2DF1"/>
    <w:rsid w:val="002D46EA"/>
    <w:rsid w:val="002E2247"/>
    <w:rsid w:val="002E246D"/>
    <w:rsid w:val="00302107"/>
    <w:rsid w:val="00303D71"/>
    <w:rsid w:val="003150F7"/>
    <w:rsid w:val="003207C9"/>
    <w:rsid w:val="00322B0C"/>
    <w:rsid w:val="00323E38"/>
    <w:rsid w:val="00327CB8"/>
    <w:rsid w:val="003327DF"/>
    <w:rsid w:val="00333D41"/>
    <w:rsid w:val="00341F80"/>
    <w:rsid w:val="00347B7E"/>
    <w:rsid w:val="0035039A"/>
    <w:rsid w:val="0035293F"/>
    <w:rsid w:val="00357F70"/>
    <w:rsid w:val="003747C5"/>
    <w:rsid w:val="00380BF9"/>
    <w:rsid w:val="00385DEA"/>
    <w:rsid w:val="003874F1"/>
    <w:rsid w:val="003876CA"/>
    <w:rsid w:val="003A09D2"/>
    <w:rsid w:val="003A18E3"/>
    <w:rsid w:val="003A1EC2"/>
    <w:rsid w:val="003A20EB"/>
    <w:rsid w:val="003A7CFD"/>
    <w:rsid w:val="003B1AA4"/>
    <w:rsid w:val="003B61CA"/>
    <w:rsid w:val="003B7499"/>
    <w:rsid w:val="003B7BF9"/>
    <w:rsid w:val="003C4AFA"/>
    <w:rsid w:val="003C656B"/>
    <w:rsid w:val="003C793F"/>
    <w:rsid w:val="003D2D3F"/>
    <w:rsid w:val="003D510D"/>
    <w:rsid w:val="003D59BA"/>
    <w:rsid w:val="003F4657"/>
    <w:rsid w:val="003F7EE7"/>
    <w:rsid w:val="00407799"/>
    <w:rsid w:val="00412952"/>
    <w:rsid w:val="0041328F"/>
    <w:rsid w:val="00414E07"/>
    <w:rsid w:val="00415F4F"/>
    <w:rsid w:val="00422E95"/>
    <w:rsid w:val="0042334E"/>
    <w:rsid w:val="00423B17"/>
    <w:rsid w:val="00430B03"/>
    <w:rsid w:val="00431417"/>
    <w:rsid w:val="0043246A"/>
    <w:rsid w:val="0043384D"/>
    <w:rsid w:val="0043562C"/>
    <w:rsid w:val="004357DC"/>
    <w:rsid w:val="0044453C"/>
    <w:rsid w:val="00455DFD"/>
    <w:rsid w:val="00465DC7"/>
    <w:rsid w:val="00466CF2"/>
    <w:rsid w:val="004716CE"/>
    <w:rsid w:val="004721D9"/>
    <w:rsid w:val="00473295"/>
    <w:rsid w:val="004733A4"/>
    <w:rsid w:val="0047543F"/>
    <w:rsid w:val="00481392"/>
    <w:rsid w:val="00481913"/>
    <w:rsid w:val="004832C2"/>
    <w:rsid w:val="0048351F"/>
    <w:rsid w:val="00485B13"/>
    <w:rsid w:val="004862C0"/>
    <w:rsid w:val="0049292B"/>
    <w:rsid w:val="00494844"/>
    <w:rsid w:val="004957DD"/>
    <w:rsid w:val="004B1A8A"/>
    <w:rsid w:val="004B5CE4"/>
    <w:rsid w:val="004C4386"/>
    <w:rsid w:val="004C441A"/>
    <w:rsid w:val="004C49C9"/>
    <w:rsid w:val="004E2AED"/>
    <w:rsid w:val="004E7632"/>
    <w:rsid w:val="004F1B00"/>
    <w:rsid w:val="004F2646"/>
    <w:rsid w:val="004F2F04"/>
    <w:rsid w:val="004F39E5"/>
    <w:rsid w:val="004F481C"/>
    <w:rsid w:val="004F4E59"/>
    <w:rsid w:val="004F66C0"/>
    <w:rsid w:val="00502E3D"/>
    <w:rsid w:val="00503ADE"/>
    <w:rsid w:val="00504774"/>
    <w:rsid w:val="00504F62"/>
    <w:rsid w:val="005073A4"/>
    <w:rsid w:val="00514018"/>
    <w:rsid w:val="00520BF7"/>
    <w:rsid w:val="00523D6D"/>
    <w:rsid w:val="00526D74"/>
    <w:rsid w:val="00533AF8"/>
    <w:rsid w:val="00536407"/>
    <w:rsid w:val="00536B9C"/>
    <w:rsid w:val="00536BE2"/>
    <w:rsid w:val="005418AC"/>
    <w:rsid w:val="00542ACF"/>
    <w:rsid w:val="00545671"/>
    <w:rsid w:val="00547EED"/>
    <w:rsid w:val="005567DA"/>
    <w:rsid w:val="00561798"/>
    <w:rsid w:val="005702C1"/>
    <w:rsid w:val="005708E6"/>
    <w:rsid w:val="00571FBE"/>
    <w:rsid w:val="00572632"/>
    <w:rsid w:val="00591934"/>
    <w:rsid w:val="005A2A8D"/>
    <w:rsid w:val="005A427F"/>
    <w:rsid w:val="005A6B4C"/>
    <w:rsid w:val="005A7BA6"/>
    <w:rsid w:val="005B36CD"/>
    <w:rsid w:val="005B4DA1"/>
    <w:rsid w:val="005B5B83"/>
    <w:rsid w:val="005B7DDF"/>
    <w:rsid w:val="005C2E38"/>
    <w:rsid w:val="005C4347"/>
    <w:rsid w:val="005C5E69"/>
    <w:rsid w:val="005C6304"/>
    <w:rsid w:val="005C6753"/>
    <w:rsid w:val="005C67E0"/>
    <w:rsid w:val="005E1A46"/>
    <w:rsid w:val="005E5732"/>
    <w:rsid w:val="005F32AA"/>
    <w:rsid w:val="005F36A3"/>
    <w:rsid w:val="005F525A"/>
    <w:rsid w:val="005F61DA"/>
    <w:rsid w:val="00613D26"/>
    <w:rsid w:val="00617C4B"/>
    <w:rsid w:val="006316E5"/>
    <w:rsid w:val="006352E4"/>
    <w:rsid w:val="00635355"/>
    <w:rsid w:val="0063569E"/>
    <w:rsid w:val="00641681"/>
    <w:rsid w:val="0064215A"/>
    <w:rsid w:val="00643CC8"/>
    <w:rsid w:val="00644CAE"/>
    <w:rsid w:val="006473BB"/>
    <w:rsid w:val="00652555"/>
    <w:rsid w:val="00653D9C"/>
    <w:rsid w:val="00655DB7"/>
    <w:rsid w:val="0065673A"/>
    <w:rsid w:val="00656F4A"/>
    <w:rsid w:val="006604F9"/>
    <w:rsid w:val="006608B3"/>
    <w:rsid w:val="00664498"/>
    <w:rsid w:val="00665601"/>
    <w:rsid w:val="00667595"/>
    <w:rsid w:val="00667AF0"/>
    <w:rsid w:val="006702B7"/>
    <w:rsid w:val="00673813"/>
    <w:rsid w:val="0067756F"/>
    <w:rsid w:val="00682317"/>
    <w:rsid w:val="0068352D"/>
    <w:rsid w:val="00685C16"/>
    <w:rsid w:val="006A19FC"/>
    <w:rsid w:val="006A2579"/>
    <w:rsid w:val="006A282E"/>
    <w:rsid w:val="006A463E"/>
    <w:rsid w:val="006C2A55"/>
    <w:rsid w:val="006D1AEB"/>
    <w:rsid w:val="006D6DB6"/>
    <w:rsid w:val="006E081D"/>
    <w:rsid w:val="006E3D56"/>
    <w:rsid w:val="006E4ABA"/>
    <w:rsid w:val="006F17D3"/>
    <w:rsid w:val="006F36DA"/>
    <w:rsid w:val="006F71EC"/>
    <w:rsid w:val="00717B82"/>
    <w:rsid w:val="007255CA"/>
    <w:rsid w:val="007257B1"/>
    <w:rsid w:val="007261EC"/>
    <w:rsid w:val="007349EC"/>
    <w:rsid w:val="00735952"/>
    <w:rsid w:val="00737683"/>
    <w:rsid w:val="00742739"/>
    <w:rsid w:val="00742AA4"/>
    <w:rsid w:val="0074373F"/>
    <w:rsid w:val="00751296"/>
    <w:rsid w:val="0075498A"/>
    <w:rsid w:val="00756F93"/>
    <w:rsid w:val="0075727D"/>
    <w:rsid w:val="00757BFD"/>
    <w:rsid w:val="007612EF"/>
    <w:rsid w:val="007637F4"/>
    <w:rsid w:val="00764586"/>
    <w:rsid w:val="007670AC"/>
    <w:rsid w:val="00772A1E"/>
    <w:rsid w:val="00773159"/>
    <w:rsid w:val="00774235"/>
    <w:rsid w:val="00776A48"/>
    <w:rsid w:val="00781DC7"/>
    <w:rsid w:val="00786187"/>
    <w:rsid w:val="00791481"/>
    <w:rsid w:val="007A0EC6"/>
    <w:rsid w:val="007A264B"/>
    <w:rsid w:val="007A3A60"/>
    <w:rsid w:val="007A4CC5"/>
    <w:rsid w:val="007B552B"/>
    <w:rsid w:val="007C0244"/>
    <w:rsid w:val="007C0C67"/>
    <w:rsid w:val="007C407E"/>
    <w:rsid w:val="007D1CA4"/>
    <w:rsid w:val="007D30F4"/>
    <w:rsid w:val="007F045A"/>
    <w:rsid w:val="007F1633"/>
    <w:rsid w:val="007F36F1"/>
    <w:rsid w:val="007F3DE1"/>
    <w:rsid w:val="0080524D"/>
    <w:rsid w:val="008153BA"/>
    <w:rsid w:val="00817021"/>
    <w:rsid w:val="008202B4"/>
    <w:rsid w:val="00821F66"/>
    <w:rsid w:val="00824EBD"/>
    <w:rsid w:val="00825B73"/>
    <w:rsid w:val="00830DE7"/>
    <w:rsid w:val="00830E77"/>
    <w:rsid w:val="00847754"/>
    <w:rsid w:val="00856A55"/>
    <w:rsid w:val="008608A4"/>
    <w:rsid w:val="00872FA4"/>
    <w:rsid w:val="008745D9"/>
    <w:rsid w:val="00877F67"/>
    <w:rsid w:val="00880CDA"/>
    <w:rsid w:val="00893BFC"/>
    <w:rsid w:val="00894F8D"/>
    <w:rsid w:val="008B267E"/>
    <w:rsid w:val="008C37E1"/>
    <w:rsid w:val="008D10A1"/>
    <w:rsid w:val="008D414D"/>
    <w:rsid w:val="008D59E3"/>
    <w:rsid w:val="008D5D40"/>
    <w:rsid w:val="008E0D1C"/>
    <w:rsid w:val="008E19E8"/>
    <w:rsid w:val="008E2E60"/>
    <w:rsid w:val="008E4A2D"/>
    <w:rsid w:val="008E668F"/>
    <w:rsid w:val="008F1716"/>
    <w:rsid w:val="008F7299"/>
    <w:rsid w:val="008F7540"/>
    <w:rsid w:val="00900FA4"/>
    <w:rsid w:val="00902783"/>
    <w:rsid w:val="0091659B"/>
    <w:rsid w:val="00935E8D"/>
    <w:rsid w:val="00936200"/>
    <w:rsid w:val="00947BCB"/>
    <w:rsid w:val="00947FEB"/>
    <w:rsid w:val="00951A54"/>
    <w:rsid w:val="0095235F"/>
    <w:rsid w:val="00964CD9"/>
    <w:rsid w:val="00966145"/>
    <w:rsid w:val="00967AFC"/>
    <w:rsid w:val="009703E8"/>
    <w:rsid w:val="00971775"/>
    <w:rsid w:val="009723AE"/>
    <w:rsid w:val="009754CB"/>
    <w:rsid w:val="00983A7B"/>
    <w:rsid w:val="00991937"/>
    <w:rsid w:val="00992C1B"/>
    <w:rsid w:val="009A6EE6"/>
    <w:rsid w:val="009C365F"/>
    <w:rsid w:val="009C641E"/>
    <w:rsid w:val="009C689D"/>
    <w:rsid w:val="009C7561"/>
    <w:rsid w:val="009D29BD"/>
    <w:rsid w:val="009D2AE4"/>
    <w:rsid w:val="009D59A9"/>
    <w:rsid w:val="009D5A7B"/>
    <w:rsid w:val="009E0993"/>
    <w:rsid w:val="009E1C4C"/>
    <w:rsid w:val="009E5615"/>
    <w:rsid w:val="009F446D"/>
    <w:rsid w:val="00A01C91"/>
    <w:rsid w:val="00A025BC"/>
    <w:rsid w:val="00A0373C"/>
    <w:rsid w:val="00A07A92"/>
    <w:rsid w:val="00A10BF8"/>
    <w:rsid w:val="00A14299"/>
    <w:rsid w:val="00A20466"/>
    <w:rsid w:val="00A226BC"/>
    <w:rsid w:val="00A23DF0"/>
    <w:rsid w:val="00A34B29"/>
    <w:rsid w:val="00A405F0"/>
    <w:rsid w:val="00A46692"/>
    <w:rsid w:val="00A46D6E"/>
    <w:rsid w:val="00A63FF8"/>
    <w:rsid w:val="00A64329"/>
    <w:rsid w:val="00A673DE"/>
    <w:rsid w:val="00A7067A"/>
    <w:rsid w:val="00A75D05"/>
    <w:rsid w:val="00A81BF3"/>
    <w:rsid w:val="00A903A0"/>
    <w:rsid w:val="00A92C1F"/>
    <w:rsid w:val="00A94516"/>
    <w:rsid w:val="00A95D75"/>
    <w:rsid w:val="00AA21BF"/>
    <w:rsid w:val="00AA22EA"/>
    <w:rsid w:val="00AA72BB"/>
    <w:rsid w:val="00AC3F63"/>
    <w:rsid w:val="00AD15BD"/>
    <w:rsid w:val="00AE2FEC"/>
    <w:rsid w:val="00AE5EE3"/>
    <w:rsid w:val="00AF3807"/>
    <w:rsid w:val="00AF6453"/>
    <w:rsid w:val="00B039DE"/>
    <w:rsid w:val="00B0551D"/>
    <w:rsid w:val="00B13691"/>
    <w:rsid w:val="00B220BC"/>
    <w:rsid w:val="00B225C4"/>
    <w:rsid w:val="00B22CB0"/>
    <w:rsid w:val="00B25EBE"/>
    <w:rsid w:val="00B26E6A"/>
    <w:rsid w:val="00B30E92"/>
    <w:rsid w:val="00B36B86"/>
    <w:rsid w:val="00B4041F"/>
    <w:rsid w:val="00B40BCB"/>
    <w:rsid w:val="00B41209"/>
    <w:rsid w:val="00B41964"/>
    <w:rsid w:val="00B426DC"/>
    <w:rsid w:val="00B465C5"/>
    <w:rsid w:val="00B46A99"/>
    <w:rsid w:val="00B57FBE"/>
    <w:rsid w:val="00B623B8"/>
    <w:rsid w:val="00B62844"/>
    <w:rsid w:val="00B64A60"/>
    <w:rsid w:val="00B6540C"/>
    <w:rsid w:val="00B65732"/>
    <w:rsid w:val="00B66C62"/>
    <w:rsid w:val="00B738CB"/>
    <w:rsid w:val="00B73A19"/>
    <w:rsid w:val="00B7412D"/>
    <w:rsid w:val="00B75749"/>
    <w:rsid w:val="00B75F24"/>
    <w:rsid w:val="00B7619B"/>
    <w:rsid w:val="00B867F3"/>
    <w:rsid w:val="00B92D87"/>
    <w:rsid w:val="00B967E6"/>
    <w:rsid w:val="00BA0931"/>
    <w:rsid w:val="00BA13EA"/>
    <w:rsid w:val="00BA1C68"/>
    <w:rsid w:val="00BA37DC"/>
    <w:rsid w:val="00BA3ADD"/>
    <w:rsid w:val="00BA52C9"/>
    <w:rsid w:val="00BA6D02"/>
    <w:rsid w:val="00BB073D"/>
    <w:rsid w:val="00BB1514"/>
    <w:rsid w:val="00BC2BDA"/>
    <w:rsid w:val="00BC3E2E"/>
    <w:rsid w:val="00BD2AE4"/>
    <w:rsid w:val="00BD2BF9"/>
    <w:rsid w:val="00BD4B5E"/>
    <w:rsid w:val="00BD6606"/>
    <w:rsid w:val="00BD6B06"/>
    <w:rsid w:val="00BF2D2E"/>
    <w:rsid w:val="00C005DF"/>
    <w:rsid w:val="00C15473"/>
    <w:rsid w:val="00C1661F"/>
    <w:rsid w:val="00C17BFA"/>
    <w:rsid w:val="00C21570"/>
    <w:rsid w:val="00C22656"/>
    <w:rsid w:val="00C2300A"/>
    <w:rsid w:val="00C232DD"/>
    <w:rsid w:val="00C263A7"/>
    <w:rsid w:val="00C307AC"/>
    <w:rsid w:val="00C32C5E"/>
    <w:rsid w:val="00C36C83"/>
    <w:rsid w:val="00C41E3F"/>
    <w:rsid w:val="00C426D9"/>
    <w:rsid w:val="00C44942"/>
    <w:rsid w:val="00C44CFD"/>
    <w:rsid w:val="00C45BFD"/>
    <w:rsid w:val="00C507E8"/>
    <w:rsid w:val="00C66625"/>
    <w:rsid w:val="00C67B66"/>
    <w:rsid w:val="00C70DF2"/>
    <w:rsid w:val="00C76CA2"/>
    <w:rsid w:val="00C932AE"/>
    <w:rsid w:val="00C94739"/>
    <w:rsid w:val="00C94E0B"/>
    <w:rsid w:val="00CA1CD2"/>
    <w:rsid w:val="00CA32DB"/>
    <w:rsid w:val="00CA6D62"/>
    <w:rsid w:val="00CB75D1"/>
    <w:rsid w:val="00CC3738"/>
    <w:rsid w:val="00CC6224"/>
    <w:rsid w:val="00CC6C23"/>
    <w:rsid w:val="00CD4FD9"/>
    <w:rsid w:val="00CE3B41"/>
    <w:rsid w:val="00CE43DB"/>
    <w:rsid w:val="00CE4856"/>
    <w:rsid w:val="00CF1057"/>
    <w:rsid w:val="00CF4813"/>
    <w:rsid w:val="00CF6F72"/>
    <w:rsid w:val="00D17ADF"/>
    <w:rsid w:val="00D22920"/>
    <w:rsid w:val="00D264DF"/>
    <w:rsid w:val="00D31C75"/>
    <w:rsid w:val="00D32002"/>
    <w:rsid w:val="00D40352"/>
    <w:rsid w:val="00D410FD"/>
    <w:rsid w:val="00D45AE7"/>
    <w:rsid w:val="00D60FAB"/>
    <w:rsid w:val="00D62688"/>
    <w:rsid w:val="00D6482A"/>
    <w:rsid w:val="00D70F51"/>
    <w:rsid w:val="00D7396D"/>
    <w:rsid w:val="00D73F0E"/>
    <w:rsid w:val="00D7431E"/>
    <w:rsid w:val="00D809DE"/>
    <w:rsid w:val="00D82104"/>
    <w:rsid w:val="00D833CA"/>
    <w:rsid w:val="00D9161E"/>
    <w:rsid w:val="00D93ECB"/>
    <w:rsid w:val="00D94236"/>
    <w:rsid w:val="00D97B27"/>
    <w:rsid w:val="00DA1032"/>
    <w:rsid w:val="00DA368A"/>
    <w:rsid w:val="00DA5CA5"/>
    <w:rsid w:val="00DB1903"/>
    <w:rsid w:val="00DB35A5"/>
    <w:rsid w:val="00DB4E8F"/>
    <w:rsid w:val="00DC06B9"/>
    <w:rsid w:val="00DC191A"/>
    <w:rsid w:val="00DC2B83"/>
    <w:rsid w:val="00DC323D"/>
    <w:rsid w:val="00DC49C6"/>
    <w:rsid w:val="00DD4572"/>
    <w:rsid w:val="00DE0CDB"/>
    <w:rsid w:val="00DF025E"/>
    <w:rsid w:val="00DF50AA"/>
    <w:rsid w:val="00E001C9"/>
    <w:rsid w:val="00E0477F"/>
    <w:rsid w:val="00E05E80"/>
    <w:rsid w:val="00E06326"/>
    <w:rsid w:val="00E12C98"/>
    <w:rsid w:val="00E17A57"/>
    <w:rsid w:val="00E22734"/>
    <w:rsid w:val="00E27CF0"/>
    <w:rsid w:val="00E34DCF"/>
    <w:rsid w:val="00E35C33"/>
    <w:rsid w:val="00E42435"/>
    <w:rsid w:val="00E4537F"/>
    <w:rsid w:val="00E45821"/>
    <w:rsid w:val="00E468B7"/>
    <w:rsid w:val="00E46C4F"/>
    <w:rsid w:val="00E47730"/>
    <w:rsid w:val="00E47BD5"/>
    <w:rsid w:val="00E528E0"/>
    <w:rsid w:val="00E561BB"/>
    <w:rsid w:val="00E5674A"/>
    <w:rsid w:val="00E6136C"/>
    <w:rsid w:val="00E62D85"/>
    <w:rsid w:val="00E65B30"/>
    <w:rsid w:val="00E8341B"/>
    <w:rsid w:val="00E92002"/>
    <w:rsid w:val="00E93510"/>
    <w:rsid w:val="00EA0E6A"/>
    <w:rsid w:val="00EA1534"/>
    <w:rsid w:val="00EA195C"/>
    <w:rsid w:val="00EA438F"/>
    <w:rsid w:val="00EB31D6"/>
    <w:rsid w:val="00EB6557"/>
    <w:rsid w:val="00EB6D4F"/>
    <w:rsid w:val="00EC12FC"/>
    <w:rsid w:val="00EC5255"/>
    <w:rsid w:val="00EC7E64"/>
    <w:rsid w:val="00ED465E"/>
    <w:rsid w:val="00ED657F"/>
    <w:rsid w:val="00EE2C96"/>
    <w:rsid w:val="00EE5CAF"/>
    <w:rsid w:val="00EE64AA"/>
    <w:rsid w:val="00EF2E65"/>
    <w:rsid w:val="00EF34EA"/>
    <w:rsid w:val="00EF39D0"/>
    <w:rsid w:val="00EF4232"/>
    <w:rsid w:val="00EF44B5"/>
    <w:rsid w:val="00EF5AAA"/>
    <w:rsid w:val="00EF6856"/>
    <w:rsid w:val="00F03151"/>
    <w:rsid w:val="00F06093"/>
    <w:rsid w:val="00F10617"/>
    <w:rsid w:val="00F107D1"/>
    <w:rsid w:val="00F10D33"/>
    <w:rsid w:val="00F13090"/>
    <w:rsid w:val="00F14B28"/>
    <w:rsid w:val="00F150DD"/>
    <w:rsid w:val="00F1528C"/>
    <w:rsid w:val="00F17B04"/>
    <w:rsid w:val="00F17E31"/>
    <w:rsid w:val="00F204B0"/>
    <w:rsid w:val="00F23067"/>
    <w:rsid w:val="00F26E76"/>
    <w:rsid w:val="00F271F8"/>
    <w:rsid w:val="00F313BF"/>
    <w:rsid w:val="00F33330"/>
    <w:rsid w:val="00F36F15"/>
    <w:rsid w:val="00F40A63"/>
    <w:rsid w:val="00F41341"/>
    <w:rsid w:val="00F42401"/>
    <w:rsid w:val="00F42DB3"/>
    <w:rsid w:val="00F435CC"/>
    <w:rsid w:val="00F45253"/>
    <w:rsid w:val="00F45B60"/>
    <w:rsid w:val="00F51339"/>
    <w:rsid w:val="00F6141B"/>
    <w:rsid w:val="00F65071"/>
    <w:rsid w:val="00F65E86"/>
    <w:rsid w:val="00F66288"/>
    <w:rsid w:val="00F703D5"/>
    <w:rsid w:val="00F7162D"/>
    <w:rsid w:val="00F72D31"/>
    <w:rsid w:val="00F74984"/>
    <w:rsid w:val="00F86F0A"/>
    <w:rsid w:val="00FA0970"/>
    <w:rsid w:val="00FA4B7E"/>
    <w:rsid w:val="00FA6716"/>
    <w:rsid w:val="00FB2E85"/>
    <w:rsid w:val="00FB7158"/>
    <w:rsid w:val="00FC4B66"/>
    <w:rsid w:val="00FC4E79"/>
    <w:rsid w:val="00FC63A4"/>
    <w:rsid w:val="00FC6DCB"/>
    <w:rsid w:val="00FD174D"/>
    <w:rsid w:val="00FD30BC"/>
    <w:rsid w:val="00FE1C92"/>
    <w:rsid w:val="00FF0D66"/>
    <w:rsid w:val="00FF435A"/>
    <w:rsid w:val="00FF6C0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A317C1"/>
  <w15:docId w15:val="{4B79720D-535A-43D0-B93B-E54CA9A2E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Arial"/>
        <w:color w:val="000000" w:themeColor="text1"/>
        <w:sz w:val="24"/>
        <w:szCs w:val="24"/>
        <w:lang w:val="en-GB" w:eastAsia="en-US" w:bidi="ar-SA"/>
      </w:rPr>
    </w:rPrDefault>
    <w:pPrDefault>
      <w:pPr>
        <w:spacing w:after="20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4" w:unhideWhenUsed="1" w:qFormat="1"/>
    <w:lsdException w:name="heading 5" w:semiHidden="1" w:uiPriority="4" w:unhideWhenUsed="1"/>
    <w:lsdException w:name="heading 6" w:semiHidden="1" w:uiPriority="4" w:unhideWhenUsed="1"/>
    <w:lsdException w:name="heading 7" w:semiHidden="1" w:uiPriority="4" w:unhideWhenUsed="1"/>
    <w:lsdException w:name="heading 8" w:semiHidden="1" w:uiPriority="4" w:unhideWhenUsed="1"/>
    <w:lsdException w:name="heading 9" w:semiHidden="1" w:uiPriority="4"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1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1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1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unhideWhenUsed="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49"/>
    <w:lsdException w:name="Emphasis" w:uiPriority="4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49"/>
    <w:lsdException w:name="Quote" w:uiPriority="49"/>
    <w:lsdException w:name="Intense Quote" w:uiPriority="4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49"/>
    <w:lsdException w:name="Intense Emphasis" w:uiPriority="49"/>
    <w:lsdException w:name="Subtle Reference" w:uiPriority="49"/>
    <w:lsdException w:name="Intense Reference" w:uiPriority="49"/>
    <w:lsdException w:name="Book Title" w:uiPriority="49"/>
    <w:lsdException w:name="Bibliography" w:semiHidden="1" w:uiPriority="49"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Text"/>
    <w:qFormat/>
    <w:rsid w:val="008608A4"/>
    <w:pPr>
      <w:spacing w:line="276" w:lineRule="auto"/>
    </w:pPr>
  </w:style>
  <w:style w:type="paragraph" w:styleId="Heading1">
    <w:name w:val="heading 1"/>
    <w:aliases w:val="~SectionHeading"/>
    <w:basedOn w:val="SecHeadNonToc"/>
    <w:next w:val="Normal"/>
    <w:link w:val="Heading1Char"/>
    <w:uiPriority w:val="9"/>
    <w:qFormat/>
    <w:rsid w:val="008608A4"/>
    <w:pPr>
      <w:pageBreakBefore w:val="0"/>
      <w:spacing w:before="240"/>
      <w:outlineLvl w:val="0"/>
    </w:pPr>
  </w:style>
  <w:style w:type="paragraph" w:styleId="Heading2">
    <w:name w:val="heading 2"/>
    <w:aliases w:val="~SubHeading"/>
    <w:basedOn w:val="ExecSumSubHead"/>
    <w:next w:val="Normal"/>
    <w:link w:val="Heading2Char"/>
    <w:uiPriority w:val="9"/>
    <w:qFormat/>
    <w:rsid w:val="008608A4"/>
    <w:pPr>
      <w:outlineLvl w:val="1"/>
    </w:pPr>
  </w:style>
  <w:style w:type="paragraph" w:styleId="Heading3">
    <w:name w:val="heading 3"/>
    <w:aliases w:val="~MinorSubHeading"/>
    <w:basedOn w:val="Heading2"/>
    <w:next w:val="Normal"/>
    <w:link w:val="Heading3Char"/>
    <w:uiPriority w:val="9"/>
    <w:qFormat/>
    <w:rsid w:val="008608A4"/>
    <w:pPr>
      <w:numPr>
        <w:ilvl w:val="2"/>
      </w:numPr>
      <w:outlineLvl w:val="2"/>
    </w:pPr>
  </w:style>
  <w:style w:type="paragraph" w:styleId="Heading4">
    <w:name w:val="heading 4"/>
    <w:aliases w:val="~Level4Heading"/>
    <w:basedOn w:val="Heading3"/>
    <w:next w:val="Normal"/>
    <w:link w:val="Heading4Char"/>
    <w:uiPriority w:val="4"/>
    <w:semiHidden/>
    <w:qFormat/>
    <w:rsid w:val="008608A4"/>
    <w:pPr>
      <w:numPr>
        <w:ilvl w:val="0"/>
      </w:numPr>
      <w:outlineLvl w:val="3"/>
    </w:pPr>
    <w:rPr>
      <w:b w:val="0"/>
      <w:i/>
    </w:rPr>
  </w:style>
  <w:style w:type="paragraph" w:styleId="Heading5">
    <w:name w:val="heading 5"/>
    <w:basedOn w:val="Normal"/>
    <w:next w:val="Normal"/>
    <w:link w:val="Heading5Char"/>
    <w:uiPriority w:val="4"/>
    <w:semiHidden/>
    <w:rsid w:val="008608A4"/>
    <w:pPr>
      <w:keepNext/>
      <w:keepLines/>
      <w:spacing w:before="200" w:after="0"/>
      <w:outlineLvl w:val="4"/>
    </w:pPr>
    <w:rPr>
      <w:rFonts w:asciiTheme="majorHAnsi" w:eastAsiaTheme="majorEastAsia" w:hAnsiTheme="majorHAnsi" w:cstheme="majorBidi"/>
    </w:rPr>
  </w:style>
  <w:style w:type="paragraph" w:styleId="Heading6">
    <w:name w:val="heading 6"/>
    <w:basedOn w:val="Normal"/>
    <w:next w:val="Normal"/>
    <w:link w:val="Heading6Char"/>
    <w:uiPriority w:val="4"/>
    <w:semiHidden/>
    <w:rsid w:val="008608A4"/>
    <w:pPr>
      <w:keepNext/>
      <w:keepLines/>
      <w:spacing w:before="200" w:after="0"/>
      <w:outlineLvl w:val="5"/>
    </w:pPr>
    <w:rPr>
      <w:rFonts w:asciiTheme="majorHAnsi" w:eastAsiaTheme="majorEastAsia" w:hAnsiTheme="majorHAnsi" w:cstheme="majorBidi"/>
      <w:i/>
      <w:iCs/>
    </w:rPr>
  </w:style>
  <w:style w:type="paragraph" w:styleId="Heading7">
    <w:name w:val="heading 7"/>
    <w:basedOn w:val="Normal"/>
    <w:next w:val="Normal"/>
    <w:link w:val="Heading7Char"/>
    <w:uiPriority w:val="4"/>
    <w:semiHidden/>
    <w:rsid w:val="008608A4"/>
    <w:pPr>
      <w:keepNext/>
      <w:keepLines/>
      <w:spacing w:before="20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4"/>
    <w:semiHidden/>
    <w:rsid w:val="008608A4"/>
    <w:pPr>
      <w:keepNext/>
      <w:keepLines/>
      <w:spacing w:before="200" w:after="0"/>
      <w:outlineLvl w:val="7"/>
    </w:pPr>
    <w:rPr>
      <w:rFonts w:asciiTheme="majorHAnsi" w:eastAsiaTheme="majorEastAsia" w:hAnsiTheme="majorHAnsi" w:cstheme="majorBidi"/>
    </w:rPr>
  </w:style>
  <w:style w:type="paragraph" w:styleId="Heading9">
    <w:name w:val="heading 9"/>
    <w:basedOn w:val="Normal"/>
    <w:next w:val="Normal"/>
    <w:link w:val="Heading9Char"/>
    <w:uiPriority w:val="4"/>
    <w:semiHidden/>
    <w:rsid w:val="008608A4"/>
    <w:pPr>
      <w:keepNext/>
      <w:keepLines/>
      <w:spacing w:before="200" w:after="0"/>
      <w:outlineLvl w:val="8"/>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BaseStyle"/>
    <w:uiPriority w:val="19"/>
    <w:unhideWhenUsed/>
    <w:rsid w:val="008608A4"/>
    <w:pPr>
      <w:spacing w:after="0" w:line="240" w:lineRule="auto"/>
    </w:pPr>
  </w:style>
  <w:style w:type="paragraph" w:customStyle="1" w:styleId="SecHeadNonToc">
    <w:name w:val="~SecHeadNonToc"/>
    <w:basedOn w:val="NoSpacing"/>
    <w:next w:val="Normal"/>
    <w:qFormat/>
    <w:rsid w:val="008608A4"/>
    <w:pPr>
      <w:keepNext/>
      <w:pageBreakBefore/>
      <w:spacing w:after="200" w:line="276" w:lineRule="auto"/>
    </w:pPr>
    <w:rPr>
      <w:rFonts w:asciiTheme="majorHAnsi" w:hAnsiTheme="majorHAnsi"/>
      <w:b/>
      <w:sz w:val="28"/>
    </w:rPr>
  </w:style>
  <w:style w:type="paragraph" w:customStyle="1" w:styleId="AppendixDivider">
    <w:name w:val="~AppendixDivider"/>
    <w:basedOn w:val="SecHeadNonToc"/>
    <w:next w:val="Normal"/>
    <w:uiPriority w:val="24"/>
    <w:rsid w:val="008608A4"/>
    <w:pPr>
      <w:outlineLvl w:val="0"/>
    </w:pPr>
  </w:style>
  <w:style w:type="paragraph" w:customStyle="1" w:styleId="AppHead">
    <w:name w:val="~AppHead"/>
    <w:basedOn w:val="SecHeadNonToc"/>
    <w:next w:val="Normal"/>
    <w:uiPriority w:val="24"/>
    <w:rsid w:val="008608A4"/>
    <w:pPr>
      <w:numPr>
        <w:numId w:val="1"/>
      </w:numPr>
    </w:pPr>
  </w:style>
  <w:style w:type="paragraph" w:customStyle="1" w:styleId="AppSubHead">
    <w:name w:val="~AppSubHead"/>
    <w:basedOn w:val="AppHead"/>
    <w:next w:val="Normal"/>
    <w:uiPriority w:val="24"/>
    <w:rsid w:val="008608A4"/>
    <w:pPr>
      <w:pageBreakBefore w:val="0"/>
      <w:numPr>
        <w:ilvl w:val="1"/>
      </w:numPr>
      <w:outlineLvl w:val="0"/>
    </w:pPr>
    <w:rPr>
      <w:sz w:val="24"/>
    </w:rPr>
  </w:style>
  <w:style w:type="paragraph" w:customStyle="1" w:styleId="AppMinorSubHead">
    <w:name w:val="~AppMinorSubHead"/>
    <w:basedOn w:val="AppHead"/>
    <w:next w:val="Normal"/>
    <w:uiPriority w:val="24"/>
    <w:rsid w:val="008608A4"/>
    <w:pPr>
      <w:pageBreakBefore w:val="0"/>
      <w:numPr>
        <w:ilvl w:val="2"/>
      </w:numPr>
    </w:pPr>
    <w:rPr>
      <w:sz w:val="24"/>
    </w:rPr>
  </w:style>
  <w:style w:type="paragraph" w:customStyle="1" w:styleId="BodyHeading">
    <w:name w:val="~BodyHeading"/>
    <w:basedOn w:val="Normal"/>
    <w:next w:val="Normal"/>
    <w:uiPriority w:val="5"/>
    <w:qFormat/>
    <w:rsid w:val="008608A4"/>
    <w:pPr>
      <w:keepNext/>
      <w:numPr>
        <w:ilvl w:val="3"/>
        <w:numId w:val="2"/>
      </w:numPr>
      <w:tabs>
        <w:tab w:val="num" w:pos="360"/>
      </w:tabs>
    </w:pPr>
    <w:rPr>
      <w:i/>
    </w:rPr>
  </w:style>
  <w:style w:type="table" w:customStyle="1" w:styleId="TableGridLight1">
    <w:name w:val="Table Grid Light1"/>
    <w:basedOn w:val="TableNormal"/>
    <w:uiPriority w:val="40"/>
    <w:rsid w:val="008608A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qFormat/>
    <w:rsid w:val="008608A4"/>
    <w:pPr>
      <w:numPr>
        <w:numId w:val="4"/>
      </w:numPr>
    </w:pPr>
    <w:rPr>
      <w:rFonts w:eastAsia="Calibri"/>
    </w:rPr>
  </w:style>
  <w:style w:type="paragraph" w:customStyle="1" w:styleId="Bullet2">
    <w:name w:val="~Bullet2"/>
    <w:basedOn w:val="Bullet1"/>
    <w:qFormat/>
    <w:rsid w:val="008608A4"/>
    <w:pPr>
      <w:numPr>
        <w:ilvl w:val="1"/>
      </w:numPr>
    </w:pPr>
  </w:style>
  <w:style w:type="paragraph" w:customStyle="1" w:styleId="Bullet3">
    <w:name w:val="~Bullet3"/>
    <w:basedOn w:val="Bullet2"/>
    <w:qFormat/>
    <w:rsid w:val="008608A4"/>
    <w:pPr>
      <w:numPr>
        <w:ilvl w:val="2"/>
      </w:numPr>
    </w:pPr>
  </w:style>
  <w:style w:type="paragraph" w:styleId="Caption">
    <w:name w:val="caption"/>
    <w:aliases w:val="~Caption"/>
    <w:basedOn w:val="BodyHeading"/>
    <w:next w:val="Normal"/>
    <w:link w:val="CaptionChar"/>
    <w:uiPriority w:val="19"/>
    <w:rsid w:val="008608A4"/>
    <w:pPr>
      <w:numPr>
        <w:ilvl w:val="0"/>
        <w:numId w:val="0"/>
      </w:numPr>
      <w:spacing w:after="60" w:line="240" w:lineRule="auto"/>
    </w:pPr>
    <w:rPr>
      <w:rFonts w:eastAsia="Calibri"/>
      <w:b/>
      <w:i w:val="0"/>
    </w:rPr>
  </w:style>
  <w:style w:type="character" w:customStyle="1" w:styleId="CaptionChar">
    <w:name w:val="Caption Char"/>
    <w:aliases w:val="~Caption Char"/>
    <w:basedOn w:val="DefaultParagraphFont"/>
    <w:link w:val="Caption"/>
    <w:uiPriority w:val="19"/>
    <w:rsid w:val="008608A4"/>
    <w:rPr>
      <w:rFonts w:eastAsia="Calibri"/>
      <w:b/>
    </w:rPr>
  </w:style>
  <w:style w:type="paragraph" w:customStyle="1" w:styleId="ExecSumHead">
    <w:name w:val="~ExecSumHead"/>
    <w:basedOn w:val="SecHeadNonToc"/>
    <w:next w:val="Normal"/>
    <w:uiPriority w:val="24"/>
    <w:rsid w:val="008608A4"/>
    <w:pPr>
      <w:pageBreakBefore w:val="0"/>
      <w:outlineLvl w:val="0"/>
    </w:pPr>
  </w:style>
  <w:style w:type="paragraph" w:customStyle="1" w:styleId="ExecSumSubHead">
    <w:name w:val="~ExecSumSubHead"/>
    <w:basedOn w:val="ExecSumHead"/>
    <w:next w:val="Normal"/>
    <w:uiPriority w:val="24"/>
    <w:rsid w:val="008608A4"/>
    <w:rPr>
      <w:sz w:val="24"/>
    </w:rPr>
  </w:style>
  <w:style w:type="paragraph" w:customStyle="1" w:styleId="GraphicLeft">
    <w:name w:val="~GraphicLeft"/>
    <w:basedOn w:val="NoSpacing"/>
    <w:uiPriority w:val="29"/>
    <w:rsid w:val="008608A4"/>
  </w:style>
  <w:style w:type="paragraph" w:customStyle="1" w:styleId="GraphicCentre">
    <w:name w:val="~GraphicCentre"/>
    <w:basedOn w:val="GraphicLeft"/>
    <w:uiPriority w:val="29"/>
    <w:rsid w:val="008608A4"/>
    <w:pPr>
      <w:jc w:val="center"/>
    </w:pPr>
  </w:style>
  <w:style w:type="paragraph" w:customStyle="1" w:styleId="GraphicRight">
    <w:name w:val="~GraphicRight"/>
    <w:basedOn w:val="GraphicLeft"/>
    <w:uiPriority w:val="29"/>
    <w:rsid w:val="008608A4"/>
    <w:pPr>
      <w:jc w:val="right"/>
    </w:pPr>
  </w:style>
  <w:style w:type="paragraph" w:customStyle="1" w:styleId="Hidden">
    <w:name w:val="~Hidden"/>
    <w:basedOn w:val="NoSpacing"/>
    <w:uiPriority w:val="29"/>
    <w:semiHidden/>
    <w:rsid w:val="008608A4"/>
    <w:pPr>
      <w:framePr w:wrap="around" w:vAnchor="page" w:hAnchor="page" w:xAlign="right" w:yAlign="bottom"/>
    </w:pPr>
    <w:rPr>
      <w:color w:val="C00000"/>
    </w:rPr>
  </w:style>
  <w:style w:type="paragraph" w:customStyle="1" w:styleId="IntroText">
    <w:name w:val="~IntroText"/>
    <w:basedOn w:val="Normal"/>
    <w:next w:val="Normal"/>
    <w:uiPriority w:val="24"/>
    <w:rsid w:val="008608A4"/>
    <w:pPr>
      <w:spacing w:before="120" w:after="0"/>
    </w:pPr>
  </w:style>
  <w:style w:type="paragraph" w:customStyle="1" w:styleId="HighlightNumber">
    <w:name w:val="~HighlightNumber"/>
    <w:basedOn w:val="NoSpacing"/>
    <w:uiPriority w:val="29"/>
    <w:semiHidden/>
    <w:rsid w:val="008608A4"/>
    <w:pPr>
      <w:keepNext/>
      <w:spacing w:line="204" w:lineRule="auto"/>
      <w:jc w:val="right"/>
    </w:pPr>
    <w:rPr>
      <w:b/>
      <w:sz w:val="96"/>
    </w:rPr>
  </w:style>
  <w:style w:type="paragraph" w:customStyle="1" w:styleId="KeyMsgBoxHead">
    <w:name w:val="~KeyMsgBoxHead"/>
    <w:basedOn w:val="NoSpacing"/>
    <w:uiPriority w:val="29"/>
    <w:rsid w:val="008608A4"/>
    <w:pPr>
      <w:keepNext/>
      <w:spacing w:before="200" w:after="200"/>
    </w:pPr>
    <w:rPr>
      <w:b/>
    </w:rPr>
  </w:style>
  <w:style w:type="paragraph" w:customStyle="1" w:styleId="NumBullet1">
    <w:name w:val="~NumBullet1"/>
    <w:basedOn w:val="Bullet1"/>
    <w:uiPriority w:val="9"/>
    <w:qFormat/>
    <w:rsid w:val="008608A4"/>
    <w:pPr>
      <w:numPr>
        <w:numId w:val="5"/>
      </w:numPr>
    </w:pPr>
  </w:style>
  <w:style w:type="paragraph" w:customStyle="1" w:styleId="NumBullet2">
    <w:name w:val="~NumBullet2"/>
    <w:basedOn w:val="NumBullet1"/>
    <w:uiPriority w:val="9"/>
    <w:qFormat/>
    <w:rsid w:val="008608A4"/>
    <w:pPr>
      <w:numPr>
        <w:ilvl w:val="1"/>
      </w:numPr>
    </w:pPr>
  </w:style>
  <w:style w:type="paragraph" w:customStyle="1" w:styleId="NumBullet3">
    <w:name w:val="~NumBullet3"/>
    <w:basedOn w:val="NumBullet2"/>
    <w:uiPriority w:val="9"/>
    <w:qFormat/>
    <w:rsid w:val="008608A4"/>
    <w:pPr>
      <w:numPr>
        <w:ilvl w:val="2"/>
      </w:numPr>
    </w:pPr>
  </w:style>
  <w:style w:type="paragraph" w:customStyle="1" w:styleId="QuoteBoxText">
    <w:name w:val="~QuoteBoxText"/>
    <w:basedOn w:val="Normal"/>
    <w:uiPriority w:val="29"/>
    <w:rsid w:val="008608A4"/>
  </w:style>
  <w:style w:type="paragraph" w:customStyle="1" w:styleId="Source">
    <w:name w:val="~Source"/>
    <w:basedOn w:val="Normal"/>
    <w:next w:val="Normal"/>
    <w:uiPriority w:val="29"/>
    <w:rsid w:val="008608A4"/>
    <w:pPr>
      <w:spacing w:before="60" w:line="240" w:lineRule="auto"/>
      <w:ind w:left="680" w:hanging="680"/>
    </w:pPr>
    <w:rPr>
      <w:rFonts w:eastAsia="Calibri"/>
      <w:sz w:val="20"/>
    </w:rPr>
  </w:style>
  <w:style w:type="paragraph" w:customStyle="1" w:styleId="Spacer">
    <w:name w:val="~Spacer"/>
    <w:basedOn w:val="NoSpacing"/>
    <w:qFormat/>
    <w:rsid w:val="008608A4"/>
    <w:rPr>
      <w:rFonts w:ascii="Arial" w:hAnsi="Arial"/>
      <w:sz w:val="2"/>
    </w:rPr>
  </w:style>
  <w:style w:type="paragraph" w:customStyle="1" w:styleId="TableTextLeft">
    <w:name w:val="~TableTextLeft"/>
    <w:basedOn w:val="Normal"/>
    <w:uiPriority w:val="14"/>
    <w:qFormat/>
    <w:rsid w:val="008608A4"/>
    <w:pPr>
      <w:spacing w:before="40" w:after="40" w:line="240" w:lineRule="auto"/>
    </w:pPr>
    <w:rPr>
      <w:sz w:val="22"/>
    </w:rPr>
  </w:style>
  <w:style w:type="paragraph" w:customStyle="1" w:styleId="TableBullet1">
    <w:name w:val="~TableBullet1"/>
    <w:basedOn w:val="TableTextLeft"/>
    <w:uiPriority w:val="14"/>
    <w:qFormat/>
    <w:rsid w:val="008608A4"/>
    <w:pPr>
      <w:numPr>
        <w:numId w:val="3"/>
      </w:numPr>
      <w:spacing w:before="0" w:after="200" w:line="23" w:lineRule="atLeast"/>
    </w:pPr>
    <w:rPr>
      <w:rFonts w:eastAsia="Calibri"/>
    </w:rPr>
  </w:style>
  <w:style w:type="paragraph" w:customStyle="1" w:styleId="TableHeadingLeft">
    <w:name w:val="~TableHeadingLeft"/>
    <w:basedOn w:val="TableTextLeft"/>
    <w:uiPriority w:val="14"/>
    <w:qFormat/>
    <w:rsid w:val="008608A4"/>
    <w:pPr>
      <w:keepNext/>
    </w:pPr>
    <w:rPr>
      <w:color w:val="FFFFFF" w:themeColor="background1"/>
      <w:szCs w:val="26"/>
    </w:rPr>
  </w:style>
  <w:style w:type="paragraph" w:customStyle="1" w:styleId="TableHeadingCentre">
    <w:name w:val="~TableHeadingCentre"/>
    <w:basedOn w:val="TableHeadingLeft"/>
    <w:uiPriority w:val="14"/>
    <w:rsid w:val="008608A4"/>
    <w:pPr>
      <w:jc w:val="center"/>
    </w:pPr>
  </w:style>
  <w:style w:type="paragraph" w:customStyle="1" w:styleId="TableHeadingRight">
    <w:name w:val="~TableHeadingRight"/>
    <w:basedOn w:val="TableHeadingLeft"/>
    <w:uiPriority w:val="14"/>
    <w:rsid w:val="008608A4"/>
    <w:pPr>
      <w:jc w:val="right"/>
    </w:pPr>
  </w:style>
  <w:style w:type="table" w:customStyle="1" w:styleId="TableNormal0">
    <w:name w:val="~TableNormal"/>
    <w:basedOn w:val="TableNormal"/>
    <w:semiHidden/>
    <w:rsid w:val="008608A4"/>
    <w:pPr>
      <w:spacing w:after="0" w:line="240" w:lineRule="auto"/>
    </w:pPr>
    <w:tblPr/>
  </w:style>
  <w:style w:type="paragraph" w:customStyle="1" w:styleId="TableTextCentre">
    <w:name w:val="~TableTextCentre"/>
    <w:basedOn w:val="TableTextLeft"/>
    <w:uiPriority w:val="14"/>
    <w:rsid w:val="008608A4"/>
    <w:pPr>
      <w:jc w:val="center"/>
    </w:pPr>
  </w:style>
  <w:style w:type="paragraph" w:customStyle="1" w:styleId="TableTextRight">
    <w:name w:val="~TableTextRight"/>
    <w:basedOn w:val="TableTextLeft"/>
    <w:uiPriority w:val="14"/>
    <w:rsid w:val="008608A4"/>
    <w:pPr>
      <w:jc w:val="right"/>
    </w:pPr>
  </w:style>
  <w:style w:type="paragraph" w:customStyle="1" w:styleId="TableTotalLeft">
    <w:name w:val="~TableTotalLeft"/>
    <w:basedOn w:val="TableTextLeft"/>
    <w:uiPriority w:val="14"/>
    <w:rsid w:val="008608A4"/>
    <w:rPr>
      <w:b/>
    </w:rPr>
  </w:style>
  <w:style w:type="paragraph" w:customStyle="1" w:styleId="TableTotalCentre">
    <w:name w:val="~TableTotalCentre"/>
    <w:basedOn w:val="TableTotalLeft"/>
    <w:uiPriority w:val="14"/>
    <w:rsid w:val="008608A4"/>
    <w:pPr>
      <w:framePr w:wrap="around" w:vAnchor="page" w:hAnchor="margin" w:y="1135"/>
      <w:suppressOverlap/>
      <w:jc w:val="center"/>
    </w:pPr>
  </w:style>
  <w:style w:type="paragraph" w:customStyle="1" w:styleId="TableTotalRight">
    <w:name w:val="~TableTotalRight"/>
    <w:basedOn w:val="TableTotalLeft"/>
    <w:uiPriority w:val="14"/>
    <w:rsid w:val="008608A4"/>
    <w:pPr>
      <w:framePr w:wrap="around" w:vAnchor="page" w:hAnchor="margin" w:y="1135"/>
      <w:suppressOverlap/>
      <w:jc w:val="right"/>
    </w:pPr>
  </w:style>
  <w:style w:type="paragraph" w:styleId="BalloonText">
    <w:name w:val="Balloon Text"/>
    <w:basedOn w:val="Normal"/>
    <w:link w:val="BalloonTextChar"/>
    <w:uiPriority w:val="99"/>
    <w:semiHidden/>
    <w:unhideWhenUsed/>
    <w:rsid w:val="008608A4"/>
    <w:pPr>
      <w:spacing w:after="0" w:line="240" w:lineRule="auto"/>
    </w:pPr>
    <w:rPr>
      <w:rFonts w:ascii="Tahoma" w:hAnsi="Tahoma" w:cs="Tahoma"/>
      <w:color w:val="808080" w:themeColor="background1" w:themeShade="80"/>
      <w:sz w:val="16"/>
      <w:szCs w:val="16"/>
    </w:rPr>
  </w:style>
  <w:style w:type="character" w:customStyle="1" w:styleId="BalloonTextChar">
    <w:name w:val="Balloon Text Char"/>
    <w:basedOn w:val="DefaultParagraphFont"/>
    <w:link w:val="BalloonText"/>
    <w:uiPriority w:val="99"/>
    <w:semiHidden/>
    <w:rsid w:val="008608A4"/>
    <w:rPr>
      <w:rFonts w:ascii="Tahoma" w:hAnsi="Tahoma" w:cs="Tahoma"/>
      <w:color w:val="808080" w:themeColor="background1" w:themeShade="80"/>
      <w:sz w:val="16"/>
      <w:szCs w:val="16"/>
    </w:rPr>
  </w:style>
  <w:style w:type="character" w:styleId="CommentReference">
    <w:name w:val="annotation reference"/>
    <w:basedOn w:val="DefaultParagraphFont"/>
    <w:uiPriority w:val="99"/>
    <w:semiHidden/>
    <w:unhideWhenUsed/>
    <w:rsid w:val="008608A4"/>
    <w:rPr>
      <w:sz w:val="16"/>
      <w:szCs w:val="16"/>
    </w:rPr>
  </w:style>
  <w:style w:type="paragraph" w:styleId="CommentText">
    <w:name w:val="annotation text"/>
    <w:basedOn w:val="Normal"/>
    <w:link w:val="CommentTextChar"/>
    <w:uiPriority w:val="99"/>
    <w:semiHidden/>
    <w:unhideWhenUsed/>
    <w:rsid w:val="008608A4"/>
    <w:pPr>
      <w:spacing w:before="120" w:after="0" w:line="240" w:lineRule="auto"/>
    </w:pPr>
    <w:rPr>
      <w:rFonts w:ascii="Arial" w:hAnsi="Arial"/>
      <w:color w:val="auto"/>
    </w:rPr>
  </w:style>
  <w:style w:type="character" w:customStyle="1" w:styleId="CommentTextChar">
    <w:name w:val="Comment Text Char"/>
    <w:basedOn w:val="DefaultParagraphFont"/>
    <w:link w:val="CommentText"/>
    <w:uiPriority w:val="99"/>
    <w:semiHidden/>
    <w:rsid w:val="008608A4"/>
    <w:rPr>
      <w:rFonts w:ascii="Arial" w:hAnsi="Arial"/>
      <w:color w:val="auto"/>
    </w:rPr>
  </w:style>
  <w:style w:type="paragraph" w:styleId="CommentSubject">
    <w:name w:val="annotation subject"/>
    <w:basedOn w:val="CommentText"/>
    <w:next w:val="CommentText"/>
    <w:link w:val="CommentSubjectChar"/>
    <w:uiPriority w:val="99"/>
    <w:semiHidden/>
    <w:unhideWhenUsed/>
    <w:rsid w:val="008608A4"/>
    <w:rPr>
      <w:b/>
      <w:bCs/>
    </w:rPr>
  </w:style>
  <w:style w:type="character" w:customStyle="1" w:styleId="CommentSubjectChar">
    <w:name w:val="Comment Subject Char"/>
    <w:basedOn w:val="CommentTextChar"/>
    <w:link w:val="CommentSubject"/>
    <w:uiPriority w:val="99"/>
    <w:semiHidden/>
    <w:rsid w:val="008608A4"/>
    <w:rPr>
      <w:rFonts w:ascii="Arial" w:hAnsi="Arial"/>
      <w:b/>
      <w:bCs/>
      <w:color w:val="auto"/>
    </w:rPr>
  </w:style>
  <w:style w:type="character" w:styleId="FollowedHyperlink">
    <w:name w:val="FollowedHyperlink"/>
    <w:aliases w:val="~FollowedHyperlink"/>
    <w:basedOn w:val="DefaultParagraphFont"/>
    <w:uiPriority w:val="99"/>
    <w:unhideWhenUsed/>
    <w:rsid w:val="008608A4"/>
    <w:rPr>
      <w:color w:val="000000" w:themeColor="text1"/>
      <w:u w:val="none"/>
    </w:rPr>
  </w:style>
  <w:style w:type="paragraph" w:styleId="Footer">
    <w:name w:val="footer"/>
    <w:aliases w:val="~Footer"/>
    <w:basedOn w:val="NoSpacing"/>
    <w:link w:val="FooterChar"/>
    <w:uiPriority w:val="99"/>
    <w:unhideWhenUsed/>
    <w:rsid w:val="008608A4"/>
    <w:pPr>
      <w:tabs>
        <w:tab w:val="center" w:pos="4513"/>
        <w:tab w:val="right" w:pos="9027"/>
      </w:tabs>
    </w:pPr>
    <w:rPr>
      <w:sz w:val="20"/>
    </w:rPr>
  </w:style>
  <w:style w:type="character" w:customStyle="1" w:styleId="FooterChar">
    <w:name w:val="Footer Char"/>
    <w:aliases w:val="~Footer Char"/>
    <w:basedOn w:val="DefaultParagraphFont"/>
    <w:link w:val="Footer"/>
    <w:uiPriority w:val="99"/>
    <w:rsid w:val="008608A4"/>
    <w:rPr>
      <w:sz w:val="20"/>
    </w:rPr>
  </w:style>
  <w:style w:type="character" w:styleId="FootnoteReference">
    <w:name w:val="footnote reference"/>
    <w:basedOn w:val="DefaultParagraphFont"/>
    <w:uiPriority w:val="19"/>
    <w:rsid w:val="008608A4"/>
    <w:rPr>
      <w:rFonts w:asciiTheme="minorHAnsi" w:hAnsiTheme="minorHAnsi"/>
      <w:vertAlign w:val="superscript"/>
    </w:rPr>
  </w:style>
  <w:style w:type="paragraph" w:styleId="FootnoteText">
    <w:name w:val="footnote text"/>
    <w:aliases w:val="~FootnoteText"/>
    <w:basedOn w:val="NoSpacing"/>
    <w:uiPriority w:val="19"/>
    <w:rsid w:val="008608A4"/>
    <w:pPr>
      <w:tabs>
        <w:tab w:val="left" w:pos="284"/>
      </w:tabs>
      <w:ind w:left="284" w:hanging="284"/>
    </w:pPr>
    <w:rPr>
      <w:sz w:val="20"/>
    </w:rPr>
  </w:style>
  <w:style w:type="paragraph" w:styleId="Header">
    <w:name w:val="header"/>
    <w:aliases w:val="~Header"/>
    <w:basedOn w:val="NoSpacing"/>
    <w:link w:val="HeaderChar"/>
    <w:uiPriority w:val="99"/>
    <w:unhideWhenUsed/>
    <w:rsid w:val="008608A4"/>
    <w:pPr>
      <w:tabs>
        <w:tab w:val="center" w:pos="4513"/>
        <w:tab w:val="right" w:pos="9027"/>
      </w:tabs>
    </w:pPr>
    <w:rPr>
      <w:sz w:val="20"/>
    </w:rPr>
  </w:style>
  <w:style w:type="character" w:customStyle="1" w:styleId="HeaderChar">
    <w:name w:val="Header Char"/>
    <w:aliases w:val="~Header Char"/>
    <w:basedOn w:val="DefaultParagraphFont"/>
    <w:link w:val="Header"/>
    <w:uiPriority w:val="99"/>
    <w:rsid w:val="008608A4"/>
    <w:rPr>
      <w:sz w:val="20"/>
    </w:rPr>
  </w:style>
  <w:style w:type="character" w:customStyle="1" w:styleId="Heading1Char">
    <w:name w:val="Heading 1 Char"/>
    <w:aliases w:val="~SectionHeading Char"/>
    <w:basedOn w:val="DefaultParagraphFont"/>
    <w:link w:val="Heading1"/>
    <w:uiPriority w:val="9"/>
    <w:rsid w:val="008608A4"/>
    <w:rPr>
      <w:rFonts w:asciiTheme="majorHAnsi" w:hAnsiTheme="majorHAnsi"/>
      <w:b/>
      <w:sz w:val="28"/>
    </w:rPr>
  </w:style>
  <w:style w:type="character" w:customStyle="1" w:styleId="Heading2Char">
    <w:name w:val="Heading 2 Char"/>
    <w:aliases w:val="~SubHeading Char"/>
    <w:basedOn w:val="DefaultParagraphFont"/>
    <w:link w:val="Heading2"/>
    <w:uiPriority w:val="9"/>
    <w:rsid w:val="008608A4"/>
    <w:rPr>
      <w:rFonts w:asciiTheme="majorHAnsi" w:hAnsiTheme="majorHAnsi"/>
      <w:b/>
    </w:rPr>
  </w:style>
  <w:style w:type="character" w:customStyle="1" w:styleId="Heading3Char">
    <w:name w:val="Heading 3 Char"/>
    <w:aliases w:val="~MinorSubHeading Char"/>
    <w:basedOn w:val="DefaultParagraphFont"/>
    <w:link w:val="Heading3"/>
    <w:uiPriority w:val="9"/>
    <w:rsid w:val="008608A4"/>
    <w:rPr>
      <w:rFonts w:asciiTheme="majorHAnsi" w:hAnsiTheme="majorHAnsi"/>
      <w:b/>
    </w:rPr>
  </w:style>
  <w:style w:type="character" w:customStyle="1" w:styleId="Heading4Char">
    <w:name w:val="Heading 4 Char"/>
    <w:aliases w:val="~Level4Heading Char"/>
    <w:basedOn w:val="DefaultParagraphFont"/>
    <w:link w:val="Heading4"/>
    <w:uiPriority w:val="4"/>
    <w:semiHidden/>
    <w:rsid w:val="008608A4"/>
    <w:rPr>
      <w:rFonts w:asciiTheme="majorHAnsi" w:hAnsiTheme="majorHAnsi"/>
      <w:i/>
    </w:rPr>
  </w:style>
  <w:style w:type="character" w:customStyle="1" w:styleId="Heading5Char">
    <w:name w:val="Heading 5 Char"/>
    <w:basedOn w:val="DefaultParagraphFont"/>
    <w:link w:val="Heading5"/>
    <w:uiPriority w:val="4"/>
    <w:semiHidden/>
    <w:rsid w:val="008608A4"/>
    <w:rPr>
      <w:rFonts w:asciiTheme="majorHAnsi" w:eastAsiaTheme="majorEastAsia" w:hAnsiTheme="majorHAnsi" w:cstheme="majorBidi"/>
    </w:rPr>
  </w:style>
  <w:style w:type="character" w:customStyle="1" w:styleId="Heading6Char">
    <w:name w:val="Heading 6 Char"/>
    <w:basedOn w:val="DefaultParagraphFont"/>
    <w:link w:val="Heading6"/>
    <w:uiPriority w:val="4"/>
    <w:semiHidden/>
    <w:rsid w:val="008608A4"/>
    <w:rPr>
      <w:rFonts w:asciiTheme="majorHAnsi" w:eastAsiaTheme="majorEastAsia" w:hAnsiTheme="majorHAnsi" w:cstheme="majorBidi"/>
      <w:i/>
      <w:iCs/>
    </w:rPr>
  </w:style>
  <w:style w:type="character" w:customStyle="1" w:styleId="Heading7Char">
    <w:name w:val="Heading 7 Char"/>
    <w:basedOn w:val="DefaultParagraphFont"/>
    <w:link w:val="Heading7"/>
    <w:uiPriority w:val="4"/>
    <w:semiHidden/>
    <w:rsid w:val="008608A4"/>
    <w:rPr>
      <w:rFonts w:asciiTheme="majorHAnsi" w:eastAsiaTheme="majorEastAsia" w:hAnsiTheme="majorHAnsi" w:cstheme="majorBidi"/>
      <w:i/>
      <w:iCs/>
    </w:rPr>
  </w:style>
  <w:style w:type="character" w:customStyle="1" w:styleId="Heading8Char">
    <w:name w:val="Heading 8 Char"/>
    <w:basedOn w:val="DefaultParagraphFont"/>
    <w:link w:val="Heading8"/>
    <w:uiPriority w:val="4"/>
    <w:semiHidden/>
    <w:rsid w:val="008608A4"/>
    <w:rPr>
      <w:rFonts w:asciiTheme="majorHAnsi" w:eastAsiaTheme="majorEastAsia" w:hAnsiTheme="majorHAnsi" w:cstheme="majorBidi"/>
    </w:rPr>
  </w:style>
  <w:style w:type="character" w:customStyle="1" w:styleId="Heading9Char">
    <w:name w:val="Heading 9 Char"/>
    <w:basedOn w:val="DefaultParagraphFont"/>
    <w:link w:val="Heading9"/>
    <w:uiPriority w:val="4"/>
    <w:semiHidden/>
    <w:rsid w:val="008608A4"/>
    <w:rPr>
      <w:rFonts w:asciiTheme="majorHAnsi" w:eastAsiaTheme="majorEastAsia" w:hAnsiTheme="majorHAnsi" w:cstheme="majorBidi"/>
      <w:i/>
      <w:iCs/>
    </w:rPr>
  </w:style>
  <w:style w:type="character" w:styleId="Hyperlink">
    <w:name w:val="Hyperlink"/>
    <w:aliases w:val="~HyperLink"/>
    <w:basedOn w:val="DefaultParagraphFont"/>
    <w:uiPriority w:val="99"/>
    <w:unhideWhenUsed/>
    <w:rsid w:val="008608A4"/>
    <w:rPr>
      <w:color w:val="0072C6" w:themeColor="accent1"/>
      <w:u w:val="none"/>
    </w:rPr>
  </w:style>
  <w:style w:type="table" w:styleId="MediumShading2-Accent1">
    <w:name w:val="Medium Shading 2 Accent 1"/>
    <w:basedOn w:val="TableNormal"/>
    <w:uiPriority w:val="64"/>
    <w:rsid w:val="008608A4"/>
    <w:pPr>
      <w:spacing w:after="0" w:line="240" w:lineRule="auto"/>
    </w:pPr>
    <w:rPr>
      <w:color w:val="808080" w:themeColor="background1" w:themeShade="8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2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72C6" w:themeFill="accent1"/>
      </w:tcPr>
    </w:tblStylePr>
    <w:tblStylePr w:type="lastCol">
      <w:rPr>
        <w:b/>
        <w:bCs/>
        <w:color w:val="FFFFFF" w:themeColor="background1"/>
      </w:rPr>
      <w:tblPr/>
      <w:tcPr>
        <w:tcBorders>
          <w:left w:val="nil"/>
          <w:right w:val="nil"/>
          <w:insideH w:val="nil"/>
          <w:insideV w:val="nil"/>
        </w:tcBorders>
        <w:shd w:val="clear" w:color="auto" w:fill="0072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8608A4"/>
    <w:rPr>
      <w:color w:val="808080"/>
    </w:rPr>
  </w:style>
  <w:style w:type="table" w:styleId="TableGrid">
    <w:name w:val="Table Grid"/>
    <w:basedOn w:val="TableNormal"/>
    <w:uiPriority w:val="59"/>
    <w:rsid w:val="008608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aliases w:val="~SectionHeadings"/>
    <w:basedOn w:val="NoSpacing"/>
    <w:next w:val="Normal"/>
    <w:uiPriority w:val="39"/>
    <w:unhideWhenUsed/>
    <w:qFormat/>
    <w:rsid w:val="008608A4"/>
    <w:pPr>
      <w:tabs>
        <w:tab w:val="left" w:pos="425"/>
        <w:tab w:val="right" w:leader="dot" w:pos="9015"/>
      </w:tabs>
      <w:spacing w:before="200"/>
      <w:ind w:right="425"/>
    </w:pPr>
    <w:rPr>
      <w:rFonts w:asciiTheme="majorHAnsi" w:hAnsiTheme="majorHAnsi"/>
      <w:noProof/>
      <w:sz w:val="22"/>
      <w:lang w:eastAsia="en-GB"/>
    </w:rPr>
  </w:style>
  <w:style w:type="paragraph" w:styleId="TOC2">
    <w:name w:val="toc 2"/>
    <w:aliases w:val="~SubHeadings"/>
    <w:basedOn w:val="TOC1"/>
    <w:next w:val="Normal"/>
    <w:uiPriority w:val="39"/>
    <w:unhideWhenUsed/>
    <w:qFormat/>
    <w:rsid w:val="008608A4"/>
    <w:pPr>
      <w:spacing w:before="40" w:after="40"/>
      <w:ind w:left="425"/>
    </w:pPr>
    <w:rPr>
      <w:sz w:val="20"/>
    </w:rPr>
  </w:style>
  <w:style w:type="paragraph" w:styleId="TOC3">
    <w:name w:val="toc 3"/>
    <w:aliases w:val="~MinorSubheadings"/>
    <w:basedOn w:val="TOC2"/>
    <w:next w:val="Normal"/>
    <w:uiPriority w:val="39"/>
    <w:unhideWhenUsed/>
    <w:qFormat/>
    <w:rsid w:val="008608A4"/>
    <w:pPr>
      <w:ind w:left="850"/>
    </w:pPr>
  </w:style>
  <w:style w:type="paragraph" w:styleId="TOC4">
    <w:name w:val="toc 4"/>
    <w:aliases w:val="~FourthHeadLevel"/>
    <w:basedOn w:val="TOC3"/>
    <w:next w:val="Normal"/>
    <w:uiPriority w:val="39"/>
    <w:unhideWhenUsed/>
    <w:rsid w:val="008608A4"/>
    <w:pPr>
      <w:tabs>
        <w:tab w:val="left" w:pos="2098"/>
      </w:tabs>
      <w:ind w:left="2098" w:hanging="794"/>
    </w:pPr>
  </w:style>
  <w:style w:type="paragraph" w:styleId="TOC5">
    <w:name w:val="toc 5"/>
    <w:aliases w:val="~ExecSumHeading"/>
    <w:basedOn w:val="TOC1"/>
    <w:next w:val="Normal"/>
    <w:uiPriority w:val="39"/>
    <w:unhideWhenUsed/>
    <w:rsid w:val="008608A4"/>
  </w:style>
  <w:style w:type="paragraph" w:styleId="TOC6">
    <w:name w:val="toc 6"/>
    <w:aliases w:val="~AppDivider"/>
    <w:basedOn w:val="TOC1"/>
    <w:next w:val="Normal"/>
    <w:uiPriority w:val="39"/>
    <w:unhideWhenUsed/>
    <w:rsid w:val="008608A4"/>
  </w:style>
  <w:style w:type="paragraph" w:styleId="TOC7">
    <w:name w:val="toc 7"/>
    <w:aliases w:val="~AppHeadings"/>
    <w:basedOn w:val="TOC1"/>
    <w:next w:val="Normal"/>
    <w:uiPriority w:val="39"/>
    <w:unhideWhenUsed/>
    <w:rsid w:val="008608A4"/>
    <w:pPr>
      <w:spacing w:before="40" w:after="40"/>
    </w:pPr>
    <w:rPr>
      <w:sz w:val="20"/>
    </w:rPr>
  </w:style>
  <w:style w:type="paragraph" w:styleId="TOC8">
    <w:name w:val="toc 8"/>
    <w:aliases w:val="~AppSubHeadings"/>
    <w:basedOn w:val="TOC2"/>
    <w:next w:val="Normal"/>
    <w:uiPriority w:val="39"/>
    <w:unhideWhenUsed/>
    <w:rsid w:val="008608A4"/>
  </w:style>
  <w:style w:type="paragraph" w:styleId="TOC9">
    <w:name w:val="toc 9"/>
    <w:basedOn w:val="Normal"/>
    <w:next w:val="Normal"/>
    <w:uiPriority w:val="39"/>
    <w:unhideWhenUsed/>
    <w:rsid w:val="008608A4"/>
    <w:pPr>
      <w:spacing w:before="120" w:after="100"/>
      <w:ind w:left="1600"/>
    </w:pPr>
    <w:rPr>
      <w:rFonts w:ascii="Arial" w:hAnsi="Arial"/>
    </w:rPr>
  </w:style>
  <w:style w:type="paragraph" w:styleId="TOCHeading">
    <w:name w:val="TOC Heading"/>
    <w:basedOn w:val="Heading1"/>
    <w:next w:val="Normal"/>
    <w:uiPriority w:val="99"/>
    <w:semiHidden/>
    <w:qFormat/>
    <w:rsid w:val="008608A4"/>
    <w:pPr>
      <w:keepLines/>
      <w:spacing w:before="480" w:after="0"/>
      <w:jc w:val="both"/>
      <w:outlineLvl w:val="9"/>
    </w:pPr>
    <w:rPr>
      <w:rFonts w:eastAsiaTheme="majorEastAsia" w:cstheme="majorBidi"/>
      <w:bCs/>
      <w:szCs w:val="28"/>
    </w:rPr>
  </w:style>
  <w:style w:type="paragraph" w:styleId="Revision">
    <w:name w:val="Revision"/>
    <w:hidden/>
    <w:uiPriority w:val="99"/>
    <w:semiHidden/>
    <w:rsid w:val="00EE64AA"/>
    <w:pPr>
      <w:spacing w:after="0" w:line="240" w:lineRule="auto"/>
    </w:pPr>
    <w:rPr>
      <w:color w:val="808080" w:themeColor="background1" w:themeShade="80"/>
    </w:rPr>
  </w:style>
  <w:style w:type="paragraph" w:styleId="TableofFigures">
    <w:name w:val="table of figures"/>
    <w:basedOn w:val="TOC1"/>
    <w:next w:val="Normal"/>
    <w:uiPriority w:val="99"/>
    <w:semiHidden/>
    <w:rsid w:val="008608A4"/>
    <w:pPr>
      <w:tabs>
        <w:tab w:val="clear" w:pos="425"/>
      </w:tabs>
      <w:spacing w:before="40" w:after="40"/>
    </w:pPr>
    <w:rPr>
      <w:rFonts w:asciiTheme="minorHAnsi" w:hAnsiTheme="minorHAnsi"/>
      <w:sz w:val="20"/>
    </w:rPr>
  </w:style>
  <w:style w:type="character" w:customStyle="1" w:styleId="Highlight">
    <w:name w:val="~Highlight"/>
    <w:basedOn w:val="DefaultParagraphFont"/>
    <w:uiPriority w:val="29"/>
    <w:unhideWhenUsed/>
    <w:rsid w:val="008608A4"/>
    <w:rPr>
      <w:i/>
    </w:rPr>
  </w:style>
  <w:style w:type="paragraph" w:customStyle="1" w:styleId="KeyMsgBoxText">
    <w:name w:val="~KeyMsgBoxText"/>
    <w:basedOn w:val="NoSpacing"/>
    <w:uiPriority w:val="29"/>
    <w:rsid w:val="008608A4"/>
    <w:pPr>
      <w:spacing w:before="200" w:after="200" w:line="276" w:lineRule="auto"/>
    </w:pPr>
  </w:style>
  <w:style w:type="numbering" w:customStyle="1" w:styleId="MonitorBullets">
    <w:name w:val="~MonitorBullets"/>
    <w:uiPriority w:val="99"/>
    <w:rsid w:val="008608A4"/>
    <w:pPr>
      <w:numPr>
        <w:numId w:val="4"/>
      </w:numPr>
    </w:pPr>
  </w:style>
  <w:style w:type="numbering" w:customStyle="1" w:styleId="MonitorNumberBullets">
    <w:name w:val="~MonitorNumberBullets"/>
    <w:uiPriority w:val="99"/>
    <w:rsid w:val="008608A4"/>
    <w:pPr>
      <w:numPr>
        <w:numId w:val="5"/>
      </w:numPr>
    </w:pPr>
  </w:style>
  <w:style w:type="paragraph" w:styleId="ListParagraph">
    <w:name w:val="List Paragraph"/>
    <w:basedOn w:val="Normal"/>
    <w:uiPriority w:val="49"/>
    <w:unhideWhenUsed/>
    <w:rsid w:val="008608A4"/>
    <w:pPr>
      <w:ind w:left="720"/>
      <w:contextualSpacing/>
    </w:pPr>
  </w:style>
  <w:style w:type="paragraph" w:customStyle="1" w:styleId="Maintext">
    <w:name w:val="Main text"/>
    <w:basedOn w:val="Normal"/>
    <w:link w:val="MaintextChar"/>
    <w:rsid w:val="007F3DE1"/>
    <w:pPr>
      <w:tabs>
        <w:tab w:val="left" w:pos="2865"/>
      </w:tabs>
    </w:pPr>
    <w:rPr>
      <w:rFonts w:cstheme="minorBidi"/>
      <w:color w:val="auto"/>
      <w:szCs w:val="22"/>
    </w:rPr>
  </w:style>
  <w:style w:type="character" w:customStyle="1" w:styleId="MaintextChar">
    <w:name w:val="Main text Char"/>
    <w:basedOn w:val="DefaultParagraphFont"/>
    <w:link w:val="Maintext"/>
    <w:rsid w:val="007F3DE1"/>
    <w:rPr>
      <w:rFonts w:cstheme="minorBidi"/>
      <w:color w:val="auto"/>
      <w:szCs w:val="22"/>
    </w:rPr>
  </w:style>
  <w:style w:type="paragraph" w:styleId="NormalWeb">
    <w:name w:val="Normal (Web)"/>
    <w:basedOn w:val="Normal"/>
    <w:uiPriority w:val="99"/>
    <w:unhideWhenUsed/>
    <w:rsid w:val="00F14B28"/>
    <w:pPr>
      <w:spacing w:before="100" w:beforeAutospacing="1" w:after="100" w:afterAutospacing="1" w:line="240" w:lineRule="auto"/>
    </w:pPr>
    <w:rPr>
      <w:rFonts w:ascii="Times New Roman" w:eastAsiaTheme="minorEastAsia" w:hAnsi="Times New Roman" w:cs="Times New Roman"/>
      <w:color w:val="auto"/>
      <w:lang w:eastAsia="en-GB"/>
    </w:rPr>
  </w:style>
  <w:style w:type="paragraph" w:customStyle="1" w:styleId="Default">
    <w:name w:val="Default"/>
    <w:rsid w:val="007F36F1"/>
    <w:pPr>
      <w:autoSpaceDE w:val="0"/>
      <w:autoSpaceDN w:val="0"/>
      <w:adjustRightInd w:val="0"/>
      <w:spacing w:after="0" w:line="240" w:lineRule="auto"/>
    </w:pPr>
    <w:rPr>
      <w:rFonts w:ascii="Arial" w:hAnsi="Arial"/>
      <w:color w:val="000000"/>
    </w:rPr>
  </w:style>
  <w:style w:type="paragraph" w:styleId="Title">
    <w:name w:val="Title"/>
    <w:basedOn w:val="Normal"/>
    <w:next w:val="Normal"/>
    <w:link w:val="TitleChar"/>
    <w:autoRedefine/>
    <w:uiPriority w:val="10"/>
    <w:qFormat/>
    <w:rsid w:val="00BA13EA"/>
    <w:pPr>
      <w:spacing w:before="240" w:after="300" w:line="240" w:lineRule="auto"/>
      <w:ind w:left="709"/>
      <w:contextualSpacing/>
      <w:jc w:val="center"/>
    </w:pPr>
    <w:rPr>
      <w:rFonts w:ascii="Arial" w:eastAsiaTheme="majorEastAsia" w:hAnsi="Arial" w:cstheme="majorBidi"/>
      <w:b/>
      <w:color w:val="0072C6"/>
      <w:spacing w:val="5"/>
      <w:kern w:val="28"/>
      <w:sz w:val="56"/>
      <w:szCs w:val="52"/>
      <w:lang w:eastAsia="en-GB"/>
    </w:rPr>
  </w:style>
  <w:style w:type="character" w:customStyle="1" w:styleId="TitleChar">
    <w:name w:val="Title Char"/>
    <w:basedOn w:val="DefaultParagraphFont"/>
    <w:link w:val="Title"/>
    <w:uiPriority w:val="10"/>
    <w:rsid w:val="00BA13EA"/>
    <w:rPr>
      <w:rFonts w:ascii="Arial" w:eastAsiaTheme="majorEastAsia" w:hAnsi="Arial" w:cstheme="majorBidi"/>
      <w:b/>
      <w:color w:val="0072C6"/>
      <w:spacing w:val="5"/>
      <w:kern w:val="28"/>
      <w:sz w:val="56"/>
      <w:szCs w:val="52"/>
      <w:lang w:eastAsia="en-GB"/>
    </w:rPr>
  </w:style>
  <w:style w:type="paragraph" w:styleId="Subtitle">
    <w:name w:val="Subtitle"/>
    <w:basedOn w:val="Normal"/>
    <w:next w:val="Normal"/>
    <w:link w:val="SubtitleChar"/>
    <w:autoRedefine/>
    <w:uiPriority w:val="11"/>
    <w:qFormat/>
    <w:rsid w:val="00BA13EA"/>
    <w:pPr>
      <w:numPr>
        <w:ilvl w:val="1"/>
      </w:numPr>
      <w:spacing w:before="520" w:after="320" w:line="240" w:lineRule="auto"/>
      <w:ind w:left="709" w:hanging="709"/>
      <w:jc w:val="both"/>
    </w:pPr>
    <w:rPr>
      <w:rFonts w:ascii="Arial" w:eastAsiaTheme="majorEastAsia" w:hAnsi="Arial" w:cstheme="majorBidi"/>
      <w:b/>
      <w:iCs/>
      <w:color w:val="0072C6"/>
      <w:spacing w:val="15"/>
      <w:sz w:val="36"/>
      <w:lang w:eastAsia="en-GB"/>
    </w:rPr>
  </w:style>
  <w:style w:type="character" w:customStyle="1" w:styleId="SubtitleChar">
    <w:name w:val="Subtitle Char"/>
    <w:basedOn w:val="DefaultParagraphFont"/>
    <w:link w:val="Subtitle"/>
    <w:uiPriority w:val="11"/>
    <w:rsid w:val="00BA13EA"/>
    <w:rPr>
      <w:rFonts w:ascii="Arial" w:eastAsiaTheme="majorEastAsia" w:hAnsi="Arial" w:cstheme="majorBidi"/>
      <w:b/>
      <w:iCs/>
      <w:color w:val="0072C6"/>
      <w:spacing w:val="15"/>
      <w:sz w:val="36"/>
      <w:lang w:eastAsia="en-GB"/>
    </w:rPr>
  </w:style>
  <w:style w:type="paragraph" w:styleId="BodyText">
    <w:name w:val="Body Text"/>
    <w:basedOn w:val="Normal"/>
    <w:link w:val="BodyTextChar"/>
    <w:uiPriority w:val="1"/>
    <w:qFormat/>
    <w:rsid w:val="00BA13EA"/>
    <w:pPr>
      <w:widowControl w:val="0"/>
      <w:spacing w:after="240" w:line="240" w:lineRule="atLeast"/>
      <w:jc w:val="both"/>
    </w:pPr>
    <w:rPr>
      <w:rFonts w:ascii="Arial" w:eastAsia="Arial" w:hAnsi="Arial" w:cs="Times New Roman"/>
      <w:color w:val="auto"/>
      <w:szCs w:val="22"/>
      <w:lang w:val="en-US"/>
    </w:rPr>
  </w:style>
  <w:style w:type="character" w:customStyle="1" w:styleId="BodyTextChar">
    <w:name w:val="Body Text Char"/>
    <w:basedOn w:val="DefaultParagraphFont"/>
    <w:link w:val="BodyText"/>
    <w:uiPriority w:val="1"/>
    <w:rsid w:val="00BA13EA"/>
    <w:rPr>
      <w:rFonts w:ascii="Arial" w:eastAsia="Arial" w:hAnsi="Arial" w:cs="Times New Roman"/>
      <w:color w:val="auto"/>
      <w:szCs w:val="22"/>
      <w:lang w:val="en-US"/>
    </w:rPr>
  </w:style>
  <w:style w:type="table" w:customStyle="1" w:styleId="TableGrid1">
    <w:name w:val="Table Grid1"/>
    <w:basedOn w:val="TableNormal"/>
    <w:next w:val="TableGrid"/>
    <w:uiPriority w:val="59"/>
    <w:rsid w:val="00BA13EA"/>
    <w:pPr>
      <w:spacing w:before="240" w:after="240" w:line="240" w:lineRule="auto"/>
      <w:jc w:val="both"/>
    </w:pPr>
    <w:rPr>
      <w:rFonts w:ascii="Arial" w:hAnsi="Arial"/>
      <w:color w:val="auto"/>
      <w:sz w:val="22"/>
      <w:szCs w:val="22"/>
    </w:rPr>
    <w:tblP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style>
  <w:style w:type="table" w:customStyle="1" w:styleId="TableGrid3">
    <w:name w:val="Table Grid3"/>
    <w:basedOn w:val="TableNormal"/>
    <w:next w:val="TableGrid"/>
    <w:uiPriority w:val="59"/>
    <w:rsid w:val="00847754"/>
    <w:pPr>
      <w:spacing w:before="240" w:after="240" w:line="240" w:lineRule="auto"/>
      <w:jc w:val="both"/>
    </w:pPr>
    <w:rPr>
      <w:rFonts w:ascii="Arial" w:hAnsi="Arial"/>
      <w:color w:val="auto"/>
      <w:sz w:val="22"/>
      <w:szCs w:val="22"/>
    </w:rPr>
    <w:tblP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style>
  <w:style w:type="character" w:styleId="UnresolvedMention">
    <w:name w:val="Unresolved Mention"/>
    <w:basedOn w:val="DefaultParagraphFont"/>
    <w:uiPriority w:val="99"/>
    <w:semiHidden/>
    <w:unhideWhenUsed/>
    <w:rsid w:val="00935E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56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1.wdp"/><Relationship Id="rId18" Type="http://schemas.openxmlformats.org/officeDocument/2006/relationships/hyperlink" Target="https://www.youtube.com/watch?v=zjau1Ey0di8" TargetMode="External"/><Relationship Id="rId26" Type="http://schemas.openxmlformats.org/officeDocument/2006/relationships/hyperlink" Target="https://www.gov.uk/government/organisations/monitor/about/complaints-procedure" TargetMode="External"/><Relationship Id="rId39" Type="http://schemas.openxmlformats.org/officeDocument/2006/relationships/footer" Target="footer2.xml"/><Relationship Id="rId21" Type="http://schemas.openxmlformats.org/officeDocument/2006/relationships/hyperlink" Target="mailto:Karen.OBrien@neas.nhs.uk" TargetMode="External"/><Relationship Id="rId34" Type="http://schemas.openxmlformats.org/officeDocument/2006/relationships/hyperlink" Target="http://www.pcaw.org.uk/"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4.jpeg"/><Relationship Id="rId29" Type="http://schemas.openxmlformats.org/officeDocument/2006/relationships/hyperlink" Target="https://hee.nhs.uk/about/how-we-work/what-we-d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neasintranet.neas.northy.nhs.uk/" TargetMode="External"/><Relationship Id="rId32" Type="http://schemas.openxmlformats.org/officeDocument/2006/relationships/hyperlink" Target="https://www.gov.uk/government/uploads/system/uploads/attachment_data/file/431221/bis-15-289-blowing-the-whistle-to-a-prescribed-person-list-of-prescribed-persons-and-bodies-2.pdf" TargetMode="External"/><Relationship Id="rId37" Type="http://schemas.openxmlformats.org/officeDocument/2006/relationships/footer" Target="footer1.xml"/><Relationship Id="rId40" Type="http://schemas.openxmlformats.org/officeDocument/2006/relationships/hyperlink" Target="http://webarchive.nationalarchives.gov.uk/20150218150343/http:/freedomtospeakup.org.uk/the-report/" TargetMode="External"/><Relationship Id="rId45" Type="http://schemas.openxmlformats.org/officeDocument/2006/relationships/glossaryDocument" Target="glossary/document.xml"/><Relationship Id="rId5" Type="http://schemas.openxmlformats.org/officeDocument/2006/relationships/numbering" Target="numbering.xml"/><Relationship Id="rId15" Type="http://schemas.microsoft.com/office/2007/relationships/hdphoto" Target="media/hdphoto2.wdp"/><Relationship Id="rId23" Type="http://schemas.openxmlformats.org/officeDocument/2006/relationships/hyperlink" Target="mailto:helen.ray@neas.nhs.uk" TargetMode="External"/><Relationship Id="rId28" Type="http://schemas.openxmlformats.org/officeDocument/2006/relationships/hyperlink" Target="http://www.cqc.org.uk/content/who-we-are" TargetMode="External"/><Relationship Id="rId36"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hyperlink" Target="mailto:paula.gent@neas.nhs.uk" TargetMode="External"/><Relationship Id="rId31" Type="http://schemas.openxmlformats.org/officeDocument/2006/relationships/hyperlink" Target="https://www.gov.uk/guidance/whistleblowing-guidance-for-charity-employees"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mailto:carolyn.peacock@neas.nhs.uk" TargetMode="External"/><Relationship Id="rId27" Type="http://schemas.openxmlformats.org/officeDocument/2006/relationships/hyperlink" Target="https://www.gov.uk/government/uploads/system/uploads/attachment_data/file/441473/REGISTER_OF_LICENCE_HOLDERS_-_01072015.csv/preview" TargetMode="External"/><Relationship Id="rId30" Type="http://schemas.openxmlformats.org/officeDocument/2006/relationships/hyperlink" Target="https://cfa.nhs.uk/" TargetMode="External"/><Relationship Id="rId35" Type="http://schemas.openxmlformats.org/officeDocument/2006/relationships/hyperlink" Target="https://nationalguardian.org.uk/" TargetMode="External"/><Relationship Id="rId43" Type="http://schemas.openxmlformats.org/officeDocument/2006/relationships/hyperlink" Target="mailto:nhsi.enquiries@nhs.net"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jpeg"/><Relationship Id="rId17" Type="http://schemas.microsoft.com/office/2007/relationships/hdphoto" Target="media/hdphoto3.wdp"/><Relationship Id="rId25" Type="http://schemas.openxmlformats.org/officeDocument/2006/relationships/hyperlink" Target="http://wbhelpline.org.uk/" TargetMode="External"/><Relationship Id="rId33" Type="http://schemas.openxmlformats.org/officeDocument/2006/relationships/hyperlink" Target="http://wbhelpline.org.uk/" TargetMode="External"/><Relationship Id="rId38" Type="http://schemas.openxmlformats.org/officeDocument/2006/relationships/header" Target="header1.xml"/><Relationship Id="rId46" Type="http://schemas.openxmlformats.org/officeDocument/2006/relationships/theme" Target="theme/theme1.xml"/><Relationship Id="rId20" Type="http://schemas.openxmlformats.org/officeDocument/2006/relationships/hyperlink" Target="mailto:ftsu@neas.nhs.uk" TargetMode="External"/><Relationship Id="rId41" Type="http://schemas.openxmlformats.org/officeDocument/2006/relationships/hyperlink" Target="mailto:nhsi.enquiries@nhs.net"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england.nhs.uk/patientsafety/serious-inciden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4806DE6C36F4DD0BEBAF7C26B50675F"/>
        <w:category>
          <w:name w:val="General"/>
          <w:gallery w:val="placeholder"/>
        </w:category>
        <w:types>
          <w:type w:val="bbPlcHdr"/>
        </w:types>
        <w:behaviors>
          <w:behavior w:val="content"/>
        </w:behaviors>
        <w:guid w:val="{5897E98B-BF7A-4FBF-9AED-D5E2EAB93E10}"/>
      </w:docPartPr>
      <w:docPartBody>
        <w:p w:rsidR="00BD0AC4" w:rsidRDefault="00BD0AC4" w:rsidP="00BD0AC4">
          <w:pPr>
            <w:pStyle w:val="74806DE6C36F4DD0BEBAF7C26B50675F"/>
          </w:pPr>
          <w:r>
            <w:t>E</w:t>
          </w:r>
          <w:r w:rsidRPr="00846A82">
            <w:t xml:space="preserve">nter </w:t>
          </w:r>
          <w:r>
            <w:t>Document Title Here</w:t>
          </w:r>
        </w:p>
      </w:docPartBody>
    </w:docPart>
    <w:docPart>
      <w:docPartPr>
        <w:name w:val="8F4FE0303D4B430BB6823CBF6763ED0F"/>
        <w:category>
          <w:name w:val="General"/>
          <w:gallery w:val="placeholder"/>
        </w:category>
        <w:types>
          <w:type w:val="bbPlcHdr"/>
        </w:types>
        <w:behaviors>
          <w:behavior w:val="content"/>
        </w:behaviors>
        <w:guid w:val="{BA7B2EC8-DB2D-47D5-B895-1E52CF266471}"/>
      </w:docPartPr>
      <w:docPartBody>
        <w:p w:rsidR="00BD0AC4" w:rsidRDefault="00BD0AC4" w:rsidP="00BD0AC4">
          <w:pPr>
            <w:pStyle w:val="8F4FE0303D4B430BB6823CBF6763ED0F"/>
          </w:pPr>
          <w:r w:rsidRPr="00162A67">
            <w:rPr>
              <w:rStyle w:val="PlaceholderText"/>
            </w:rPr>
            <w:t>Click here to enter text.</w:t>
          </w:r>
        </w:p>
      </w:docPartBody>
    </w:docPart>
    <w:docPart>
      <w:docPartPr>
        <w:name w:val="3AC798D2AF2141BBA7242722143B39BA"/>
        <w:category>
          <w:name w:val="General"/>
          <w:gallery w:val="placeholder"/>
        </w:category>
        <w:types>
          <w:type w:val="bbPlcHdr"/>
        </w:types>
        <w:behaviors>
          <w:behavior w:val="content"/>
        </w:behaviors>
        <w:guid w:val="{15264200-FE2D-403D-8B58-05A6269E4E0F}"/>
      </w:docPartPr>
      <w:docPartBody>
        <w:p w:rsidR="00BD0AC4" w:rsidRDefault="00BD0AC4" w:rsidP="00BD0AC4">
          <w:pPr>
            <w:pStyle w:val="3AC798D2AF2141BBA7242722143B39BA"/>
          </w:pPr>
          <w:r w:rsidRPr="00162A67">
            <w:rPr>
              <w:rStyle w:val="PlaceholderText"/>
            </w:rPr>
            <w:t>Click here to enter text.</w:t>
          </w:r>
        </w:p>
      </w:docPartBody>
    </w:docPart>
    <w:docPart>
      <w:docPartPr>
        <w:name w:val="B11606514C504AC8A9487DDB3E94238F"/>
        <w:category>
          <w:name w:val="General"/>
          <w:gallery w:val="placeholder"/>
        </w:category>
        <w:types>
          <w:type w:val="bbPlcHdr"/>
        </w:types>
        <w:behaviors>
          <w:behavior w:val="content"/>
        </w:behaviors>
        <w:guid w:val="{84DAA42C-E619-412F-B8B2-E932CE64869A}"/>
      </w:docPartPr>
      <w:docPartBody>
        <w:p w:rsidR="00BD0AC4" w:rsidRDefault="00BD0AC4" w:rsidP="00BD0AC4">
          <w:pPr>
            <w:pStyle w:val="B11606514C504AC8A9487DDB3E94238F"/>
          </w:pPr>
          <w:r w:rsidRPr="004D026D">
            <w:rPr>
              <w:rStyle w:val="PlaceholderText"/>
            </w:rPr>
            <w:t>Click here to enter a date.</w:t>
          </w:r>
        </w:p>
      </w:docPartBody>
    </w:docPart>
    <w:docPart>
      <w:docPartPr>
        <w:name w:val="85DCA80BBE554BFC94E940C5F0A09A27"/>
        <w:category>
          <w:name w:val="General"/>
          <w:gallery w:val="placeholder"/>
        </w:category>
        <w:types>
          <w:type w:val="bbPlcHdr"/>
        </w:types>
        <w:behaviors>
          <w:behavior w:val="content"/>
        </w:behaviors>
        <w:guid w:val="{230B7AC5-D21E-409D-A93D-A1A09F737028}"/>
      </w:docPartPr>
      <w:docPartBody>
        <w:p w:rsidR="006C7A2A" w:rsidRDefault="001917E3" w:rsidP="001917E3">
          <w:pPr>
            <w:pStyle w:val="85DCA80BBE554BFC94E940C5F0A09A27"/>
          </w:pPr>
          <w:r w:rsidRPr="00162A67">
            <w:rPr>
              <w:rStyle w:val="PlaceholderText"/>
            </w:rPr>
            <w:t>Click here to enter text.</w:t>
          </w:r>
        </w:p>
      </w:docPartBody>
    </w:docPart>
    <w:docPart>
      <w:docPartPr>
        <w:name w:val="FA6A64F556434CA3B4AD959430A4151B"/>
        <w:category>
          <w:name w:val="General"/>
          <w:gallery w:val="placeholder"/>
        </w:category>
        <w:types>
          <w:type w:val="bbPlcHdr"/>
        </w:types>
        <w:behaviors>
          <w:behavior w:val="content"/>
        </w:behaviors>
        <w:guid w:val="{BFEFE4E5-86F2-4B50-95D2-2EAE85F7D5F2}"/>
      </w:docPartPr>
      <w:docPartBody>
        <w:p w:rsidR="006C7A2A" w:rsidRDefault="001917E3" w:rsidP="001917E3">
          <w:pPr>
            <w:pStyle w:val="FA6A64F556434CA3B4AD959430A4151B"/>
          </w:pPr>
          <w:r w:rsidRPr="005C104B">
            <w:rPr>
              <w:rFonts w:eastAsia="Calibri" w:cs="Times New Roman"/>
              <w:color w:val="808080"/>
              <w:lang w:val="en-US"/>
            </w:rPr>
            <w:t>Click here to enter text.</w:t>
          </w:r>
        </w:p>
      </w:docPartBody>
    </w:docPart>
    <w:docPart>
      <w:docPartPr>
        <w:name w:val="C693B7DDB01744D9A8D0D135210E053C"/>
        <w:category>
          <w:name w:val="General"/>
          <w:gallery w:val="placeholder"/>
        </w:category>
        <w:types>
          <w:type w:val="bbPlcHdr"/>
        </w:types>
        <w:behaviors>
          <w:behavior w:val="content"/>
        </w:behaviors>
        <w:guid w:val="{8235AD81-03F5-4F12-AB65-1DC10B4C2BA2}"/>
      </w:docPartPr>
      <w:docPartBody>
        <w:p w:rsidR="006C7A2A" w:rsidRDefault="001917E3" w:rsidP="001917E3">
          <w:pPr>
            <w:pStyle w:val="C693B7DDB01744D9A8D0D135210E053C"/>
          </w:pPr>
          <w:r w:rsidRPr="005C104B">
            <w:rPr>
              <w:rFonts w:eastAsia="Calibri" w:cs="Times New Roman"/>
              <w:color w:val="808080"/>
              <w:lang w:val="en-US"/>
            </w:rPr>
            <w:t>Click here to enter text.</w:t>
          </w:r>
        </w:p>
      </w:docPartBody>
    </w:docPart>
    <w:docPart>
      <w:docPartPr>
        <w:name w:val="4F0891212ABF4794B731638A261B324F"/>
        <w:category>
          <w:name w:val="General"/>
          <w:gallery w:val="placeholder"/>
        </w:category>
        <w:types>
          <w:type w:val="bbPlcHdr"/>
        </w:types>
        <w:behaviors>
          <w:behavior w:val="content"/>
        </w:behaviors>
        <w:guid w:val="{7FCA6201-BC95-446C-84DD-8292BCDD7C93}"/>
      </w:docPartPr>
      <w:docPartBody>
        <w:p w:rsidR="006C7A2A" w:rsidRDefault="001917E3" w:rsidP="001917E3">
          <w:pPr>
            <w:pStyle w:val="4F0891212ABF4794B731638A261B324F"/>
          </w:pPr>
          <w:r w:rsidRPr="005C104B">
            <w:rPr>
              <w:rFonts w:eastAsia="Calibri" w:cs="Times New Roman"/>
              <w:color w:val="808080"/>
              <w:lang w:val="en-US"/>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Bold">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0AC4"/>
    <w:rsid w:val="00167418"/>
    <w:rsid w:val="001917E3"/>
    <w:rsid w:val="00203FD2"/>
    <w:rsid w:val="006C7A2A"/>
    <w:rsid w:val="00BD0A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17E3"/>
    <w:rPr>
      <w:color w:val="808080"/>
    </w:rPr>
  </w:style>
  <w:style w:type="paragraph" w:customStyle="1" w:styleId="74806DE6C36F4DD0BEBAF7C26B50675F">
    <w:name w:val="74806DE6C36F4DD0BEBAF7C26B50675F"/>
    <w:rsid w:val="00BD0AC4"/>
  </w:style>
  <w:style w:type="paragraph" w:customStyle="1" w:styleId="8F4FE0303D4B430BB6823CBF6763ED0F">
    <w:name w:val="8F4FE0303D4B430BB6823CBF6763ED0F"/>
    <w:rsid w:val="00BD0AC4"/>
  </w:style>
  <w:style w:type="paragraph" w:customStyle="1" w:styleId="3AC798D2AF2141BBA7242722143B39BA">
    <w:name w:val="3AC798D2AF2141BBA7242722143B39BA"/>
    <w:rsid w:val="00BD0AC4"/>
  </w:style>
  <w:style w:type="paragraph" w:customStyle="1" w:styleId="B11606514C504AC8A9487DDB3E94238F">
    <w:name w:val="B11606514C504AC8A9487DDB3E94238F"/>
    <w:rsid w:val="00BD0AC4"/>
  </w:style>
  <w:style w:type="paragraph" w:customStyle="1" w:styleId="85DCA80BBE554BFC94E940C5F0A09A27">
    <w:name w:val="85DCA80BBE554BFC94E940C5F0A09A27"/>
    <w:rsid w:val="001917E3"/>
    <w:pPr>
      <w:spacing w:after="160" w:line="259" w:lineRule="auto"/>
    </w:pPr>
  </w:style>
  <w:style w:type="paragraph" w:customStyle="1" w:styleId="FA6A64F556434CA3B4AD959430A4151B">
    <w:name w:val="FA6A64F556434CA3B4AD959430A4151B"/>
    <w:rsid w:val="001917E3"/>
    <w:pPr>
      <w:spacing w:after="160" w:line="259" w:lineRule="auto"/>
    </w:pPr>
  </w:style>
  <w:style w:type="paragraph" w:customStyle="1" w:styleId="C693B7DDB01744D9A8D0D135210E053C">
    <w:name w:val="C693B7DDB01744D9A8D0D135210E053C"/>
    <w:rsid w:val="001917E3"/>
    <w:pPr>
      <w:spacing w:after="160" w:line="259" w:lineRule="auto"/>
    </w:pPr>
  </w:style>
  <w:style w:type="paragraph" w:customStyle="1" w:styleId="4F0891212ABF4794B731638A261B324F">
    <w:name w:val="4F0891212ABF4794B731638A261B324F"/>
    <w:rsid w:val="001917E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Monitor">
      <a:dk1>
        <a:srgbClr val="000000"/>
      </a:dk1>
      <a:lt1>
        <a:srgbClr val="FFFFFF"/>
      </a:lt1>
      <a:dk2>
        <a:srgbClr val="7F7F7F"/>
      </a:dk2>
      <a:lt2>
        <a:srgbClr val="E6E6E6"/>
      </a:lt2>
      <a:accent1>
        <a:srgbClr val="0072C6"/>
      </a:accent1>
      <a:accent2>
        <a:srgbClr val="D5E04E"/>
      </a:accent2>
      <a:accent3>
        <a:srgbClr val="EF4135"/>
      </a:accent3>
      <a:accent4>
        <a:srgbClr val="00AFDB"/>
      </a:accent4>
      <a:accent5>
        <a:srgbClr val="7C0040"/>
      </a:accent5>
      <a:accent6>
        <a:srgbClr val="333092"/>
      </a:accent6>
      <a:hlink>
        <a:srgbClr val="0072C6"/>
      </a:hlink>
      <a:folHlink>
        <a:srgbClr val="83A5CA"/>
      </a:folHlink>
    </a:clrScheme>
    <a:fontScheme name="Monitor">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ReviewDate xmlns="45466531-627b-4a08-be35-8f03036e09f4">2022-11-18T00:00:00+00:00</ReviewDate>
    <KeywordsDisplay xmlns="d9fb808f-3399-4144-9fba-73f991548b71" xsi:nil="true"/>
    <ibe21d6fed2f4242b20d550214664674 xmlns="45466531-627b-4a08-be35-8f03036e09f4">
      <Terms xmlns="http://schemas.microsoft.com/office/infopath/2007/PartnerControls">
        <TermInfo xmlns="http://schemas.microsoft.com/office/infopath/2007/PartnerControls">
          <TermName xmlns="http://schemas.microsoft.com/office/infopath/2007/PartnerControls">Trust Secretary</TermName>
          <TermId xmlns="http://schemas.microsoft.com/office/infopath/2007/PartnerControls">4160f5a0-bf7d-4d34-805c-9617a6d0bec1</TermId>
        </TermInfo>
      </Terms>
    </ibe21d6fed2f4242b20d550214664674>
    <TaxCatchAll xmlns="45466531-627b-4a08-be35-8f03036e09f4">
      <Value>76</Value>
      <Value>12</Value>
      <Value>2</Value>
      <Value>40</Value>
    </TaxCatchAll>
    <p0cdc7b8e77e4808a26b4361e89a6922 xmlns="45466531-627b-4a08-be35-8f03036e09f4">
      <Terms xmlns="http://schemas.microsoft.com/office/infopath/2007/PartnerControls">
        <TermInfo xmlns="http://schemas.microsoft.com/office/infopath/2007/PartnerControls">
          <TermName xmlns="http://schemas.microsoft.com/office/infopath/2007/PartnerControls">Trust Secretary</TermName>
          <TermId xmlns="http://schemas.microsoft.com/office/infopath/2007/PartnerControls">9b4ce106-0e54-4ecd-971b-b493c3009aa3</TermId>
        </TermInfo>
      </Terms>
    </p0cdc7b8e77e4808a26b4361e89a6922>
    <TaxKeywordTaxHTField xmlns="45466531-627b-4a08-be35-8f03036e09f4">
      <Terms xmlns="http://schemas.microsoft.com/office/infopath/2007/PartnerControls"/>
    </TaxKeywordTaxHTField>
    <InProgress xmlns="d9fb808f-3399-4144-9fba-73f991548b71">No</InProgress>
    <ApprovedDate xmlns="45466531-627b-4a08-be35-8f03036e09f4">2019-11-18T00:00:00+00:00</ApprovedDate>
    <KeywordsFree xmlns="d9fb808f-3399-4144-9fba-73f991548b71">Whistleblowing, concern, public interest, guardian, safety, confidentiality, investigation, patient care, champion </KeywordsFree>
    <k91ec9a26f864834a52532da7f86edb4 xmlns="45466531-627b-4a08-be35-8f03036e09f4">
      <Terms xmlns="http://schemas.microsoft.com/office/infopath/2007/PartnerControls">
        <TermInfo xmlns="http://schemas.microsoft.com/office/infopath/2007/PartnerControls">
          <TermName xmlns="http://schemas.microsoft.com/office/infopath/2007/PartnerControls">Chief Executive</TermName>
          <TermId xmlns="http://schemas.microsoft.com/office/infopath/2007/PartnerControls">43f1c70e-011d-4c33-bad5-16884fca1b81</TermId>
        </TermInfo>
      </Terms>
    </k91ec9a26f864834a52532da7f86edb4>
    <DocumentType xmlns="d9fb808f-3399-4144-9fba-73f991548b71">NEAS Policy Document</DocumentType>
    <j5cc1b183cda4ff795cf2e627c2a09c9 xmlns="45466531-627b-4a08-be35-8f03036e09f4">
      <Terms xmlns="http://schemas.microsoft.com/office/infopath/2007/PartnerControls"/>
    </j5cc1b183cda4ff795cf2e627c2a09c9>
    <e3b3a4cb278c4dc79394b798e199d914 xmlns="45466531-627b-4a08-be35-8f03036e09f4">
      <Terms xmlns="http://schemas.microsoft.com/office/infopath/2007/PartnerControls">
        <TermInfo xmlns="http://schemas.microsoft.com/office/infopath/2007/PartnerControls">
          <TermName xmlns="http://schemas.microsoft.com/office/infopath/2007/PartnerControls">Workforce Committee</TermName>
          <TermId xmlns="http://schemas.microsoft.com/office/infopath/2007/PartnerControls">e73f2957-8ae7-4eda-bfc2-68456beb7696</TermId>
        </TermInfo>
      </Terms>
    </e3b3a4cb278c4dc79394b798e199d914>
    <DocumentApprovalStatus xmlns="45466531-627b-4a08-be35-8f03036e09f4">Live</DocumentApprovalStatus>
    <ED_lookup xmlns="45466531-627b-4a08-be35-8f03036e09f4" xsi:nil="true"/>
    <EqualityAnalysis xmlns="45466531-627b-4a08-be35-8f03036e09f4" xsi:nil="true"/>
    <Notes_x0020_on_x0020_Document xmlns="d9fb808f-3399-4144-9fba-73f991548b7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NEAS Policy Document" ma:contentTypeID="0x0101007F3BEBA8060FCA40AD813AA9CD843F35020013669030489C664EA1B71C6D1FD6927B" ma:contentTypeVersion="78" ma:contentTypeDescription="" ma:contentTypeScope="" ma:versionID="63ef9d165587c14efdcc5da37e706ecc">
  <xsd:schema xmlns:xsd="http://www.w3.org/2001/XMLSchema" xmlns:xs="http://www.w3.org/2001/XMLSchema" xmlns:p="http://schemas.microsoft.com/office/2006/metadata/properties" xmlns:ns2="45466531-627b-4a08-be35-8f03036e09f4" xmlns:ns3="d9fb808f-3399-4144-9fba-73f991548b71" targetNamespace="http://schemas.microsoft.com/office/2006/metadata/properties" ma:root="true" ma:fieldsID="ff543e159cad401a00b7d949c521ef3d" ns2:_="" ns3:_="">
    <xsd:import namespace="45466531-627b-4a08-be35-8f03036e09f4"/>
    <xsd:import namespace="d9fb808f-3399-4144-9fba-73f991548b71"/>
    <xsd:element name="properties">
      <xsd:complexType>
        <xsd:sequence>
          <xsd:element name="documentManagement">
            <xsd:complexType>
              <xsd:all>
                <xsd:element ref="ns2:ApprovedDate" minOccurs="0"/>
                <xsd:element ref="ns2:ReviewDate" minOccurs="0"/>
                <xsd:element ref="ns2:TaxCatchAllLabel" minOccurs="0"/>
                <xsd:element ref="ns2:k91ec9a26f864834a52532da7f86edb4" minOccurs="0"/>
                <xsd:element ref="ns2:p0cdc7b8e77e4808a26b4361e89a6922" minOccurs="0"/>
                <xsd:element ref="ns2:TaxCatchAll" minOccurs="0"/>
                <xsd:element ref="ns2:TaxKeywordTaxHTField" minOccurs="0"/>
                <xsd:element ref="ns2:DocumentApprovalStatus" minOccurs="0"/>
                <xsd:element ref="ns2:j5cc1b183cda4ff795cf2e627c2a09c9" minOccurs="0"/>
                <xsd:element ref="ns2:e3b3a4cb278c4dc79394b798e199d914" minOccurs="0"/>
                <xsd:element ref="ns2:ibe21d6fed2f4242b20d550214664674" minOccurs="0"/>
                <xsd:element ref="ns3:InProgress" minOccurs="0"/>
                <xsd:element ref="ns3:KeywordsDisplay" minOccurs="0"/>
                <xsd:element ref="ns2:EqualityAnalysis" minOccurs="0"/>
                <xsd:element ref="ns3:DocumentType" minOccurs="0"/>
                <xsd:element ref="ns3:KeywordsFree" minOccurs="0"/>
                <xsd:element ref="ns2:ED_lookup" minOccurs="0"/>
                <xsd:element ref="ns3:Notes_x0020_on_x0020_Docu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466531-627b-4a08-be35-8f03036e09f4" elementFormDefault="qualified">
    <xsd:import namespace="http://schemas.microsoft.com/office/2006/documentManagement/types"/>
    <xsd:import namespace="http://schemas.microsoft.com/office/infopath/2007/PartnerControls"/>
    <xsd:element name="ApprovedDate" ma:index="3" nillable="true" ma:displayName="Approved Date" ma:format="DateOnly" ma:internalName="ApprovedDate">
      <xsd:simpleType>
        <xsd:restriction base="dms:DateTime"/>
      </xsd:simpleType>
    </xsd:element>
    <xsd:element name="ReviewDate" ma:index="4" nillable="true" ma:displayName="Review Date" ma:format="DateOnly" ma:internalName="ReviewDate">
      <xsd:simpleType>
        <xsd:restriction base="dms:DateTime"/>
      </xsd:simpleType>
    </xsd:element>
    <xsd:element name="TaxCatchAllLabel" ma:index="7" nillable="true" ma:displayName="Taxonomy Catch All Column1" ma:hidden="true" ma:list="{c5a93604-fba3-4665-93c0-87c87d6181b6}" ma:internalName="TaxCatchAllLabel" ma:readOnly="true" ma:showField="CatchAllDataLabel" ma:web="45466531-627b-4a08-be35-8f03036e09f4">
      <xsd:complexType>
        <xsd:complexContent>
          <xsd:extension base="dms:MultiChoiceLookup">
            <xsd:sequence>
              <xsd:element name="Value" type="dms:Lookup" maxOccurs="unbounded" minOccurs="0" nillable="true"/>
            </xsd:sequence>
          </xsd:extension>
        </xsd:complexContent>
      </xsd:complexType>
    </xsd:element>
    <xsd:element name="k91ec9a26f864834a52532da7f86edb4" ma:index="11" ma:taxonomy="true" ma:internalName="k91ec9a26f864834a52532da7f86edb4" ma:taxonomyFieldName="Directorate" ma:displayName="Directorate" ma:readOnly="false" ma:default="" ma:fieldId="{491ec9a2-6f86-4834-a525-32da7f86edb4}" ma:sspId="f918c598-dc0d-406a-a590-32b31b688e19" ma:termSetId="a2d591f6-3399-4096-88b0-0db886c2ef90" ma:anchorId="00000000-0000-0000-0000-000000000000" ma:open="false" ma:isKeyword="false">
      <xsd:complexType>
        <xsd:sequence>
          <xsd:element ref="pc:Terms" minOccurs="0" maxOccurs="1"/>
        </xsd:sequence>
      </xsd:complexType>
    </xsd:element>
    <xsd:element name="p0cdc7b8e77e4808a26b4361e89a6922" ma:index="12" ma:taxonomy="true" ma:internalName="p0cdc7b8e77e4808a26b4361e89a6922" ma:taxonomyFieldName="Departmt" ma:displayName="Department" ma:readOnly="false" ma:default="" ma:fieldId="{90cdc7b8-e77e-4808-a26b-4361e89a6922}" ma:sspId="f918c598-dc0d-406a-a590-32b31b688e19" ma:termSetId="36257bca-e531-4257-a2bc-b91b49277e5b" ma:anchorId="00000000-0000-0000-0000-000000000000" ma:open="false" ma:isKeyword="false">
      <xsd:complexType>
        <xsd:sequence>
          <xsd:element ref="pc:Terms" minOccurs="0" maxOccurs="1"/>
        </xsd:sequence>
      </xsd:complexType>
    </xsd:element>
    <xsd:element name="TaxCatchAll" ma:index="15" nillable="true" ma:displayName="Taxonomy Catch All Column" ma:hidden="true" ma:list="{c5a93604-fba3-4665-93c0-87c87d6181b6}" ma:internalName="TaxCatchAll" ma:showField="CatchAllData" ma:web="45466531-627b-4a08-be35-8f03036e09f4">
      <xsd:complexType>
        <xsd:complexContent>
          <xsd:extension base="dms:MultiChoiceLookup">
            <xsd:sequence>
              <xsd:element name="Value" type="dms:Lookup" maxOccurs="unbounded" minOccurs="0" nillable="true"/>
            </xsd:sequence>
          </xsd:extension>
        </xsd:complexContent>
      </xsd:complexType>
    </xsd:element>
    <xsd:element name="TaxKeywordTaxHTField" ma:index="16" nillable="true" ma:taxonomy="true" ma:internalName="TaxKeywordTaxHTField" ma:taxonomyFieldName="TaxKeyword" ma:displayName="Enterprise Keywords" ma:fieldId="{23f27201-bee3-471e-b2e7-b64fd8b7ca38}" ma:taxonomyMulti="true" ma:sspId="f918c598-dc0d-406a-a590-32b31b688e19" ma:termSetId="00000000-0000-0000-0000-000000000000" ma:anchorId="00000000-0000-0000-0000-000000000000" ma:open="true" ma:isKeyword="true">
      <xsd:complexType>
        <xsd:sequence>
          <xsd:element ref="pc:Terms" minOccurs="0" maxOccurs="1"/>
        </xsd:sequence>
      </xsd:complexType>
    </xsd:element>
    <xsd:element name="DocumentApprovalStatus" ma:index="18" nillable="true" ma:displayName="Document Approval Status" ma:default="Draft" ma:format="Dropdown" ma:internalName="DocumentApprovalStatus" ma:readOnly="false">
      <xsd:simpleType>
        <xsd:restriction base="dms:Choice">
          <xsd:enumeration value="Draft"/>
          <xsd:enumeration value="Consultation"/>
          <xsd:enumeration value="Stage 1 Approval"/>
          <xsd:enumeration value="Stage 2 Approval"/>
          <xsd:enumeration value="Manager Approval"/>
          <xsd:enumeration value="Live"/>
        </xsd:restriction>
      </xsd:simpleType>
    </xsd:element>
    <xsd:element name="j5cc1b183cda4ff795cf2e627c2a09c9" ma:index="19" nillable="true" ma:taxonomy="true" ma:internalName="j5cc1b183cda4ff795cf2e627c2a09c9" ma:taxonomyFieldName="Stage1ApprovalGroup" ma:displayName="Stage 1 Approval Group" ma:readOnly="false" ma:default="" ma:fieldId="{35cc1b18-3cda-4ff7-95cf-2e627c2a09c9}" ma:sspId="f918c598-dc0d-406a-a590-32b31b688e19" ma:termSetId="259e589c-6692-4ccb-9ce1-93f93e4a4534" ma:anchorId="00000000-0000-0000-0000-000000000000" ma:open="false" ma:isKeyword="false">
      <xsd:complexType>
        <xsd:sequence>
          <xsd:element ref="pc:Terms" minOccurs="0" maxOccurs="1"/>
        </xsd:sequence>
      </xsd:complexType>
    </xsd:element>
    <xsd:element name="e3b3a4cb278c4dc79394b798e199d914" ma:index="21" nillable="true" ma:taxonomy="true" ma:internalName="e3b3a4cb278c4dc79394b798e199d914" ma:taxonomyFieldName="Stage2ApprovalGroup" ma:displayName="Stage 2 Approval Group" ma:readOnly="false" ma:default="" ma:fieldId="{e3b3a4cb-278c-4dc7-9394-b798e199d914}" ma:sspId="f918c598-dc0d-406a-a590-32b31b688e19" ma:termSetId="259e589c-6692-4ccb-9ce1-93f93e4a4534" ma:anchorId="00000000-0000-0000-0000-000000000000" ma:open="false" ma:isKeyword="false">
      <xsd:complexType>
        <xsd:sequence>
          <xsd:element ref="pc:Terms" minOccurs="0" maxOccurs="1"/>
        </xsd:sequence>
      </xsd:complexType>
    </xsd:element>
    <xsd:element name="ibe21d6fed2f4242b20d550214664674" ma:index="23" ma:taxonomy="true" ma:internalName="ibe21d6fed2f4242b20d550214664674" ma:taxonomyFieldName="DocumentAuthor" ma:displayName="Document Author" ma:readOnly="false" ma:default="" ma:fieldId="{2be21d6f-ed2f-4242-b20d-550214664674}" ma:sspId="f918c598-dc0d-406a-a590-32b31b688e19" ma:termSetId="fcd6ed4c-db25-40b2-80e0-e4081fab2258" ma:anchorId="00000000-0000-0000-0000-000000000000" ma:open="false" ma:isKeyword="false">
      <xsd:complexType>
        <xsd:sequence>
          <xsd:element ref="pc:Terms" minOccurs="0" maxOccurs="1"/>
        </xsd:sequence>
      </xsd:complexType>
    </xsd:element>
    <xsd:element name="EqualityAnalysis" ma:index="27" nillable="true" ma:displayName="EqualityAnalysis" ma:format="Dropdown" ma:internalName="EqualityAnalysis" ma:readOnly="false">
      <xsd:simpleType>
        <xsd:restriction base="dms:Choice">
          <xsd:enumeration value="Yes"/>
          <xsd:enumeration value="No"/>
        </xsd:restriction>
      </xsd:simpleType>
    </xsd:element>
    <xsd:element name="ED_lookup" ma:index="30" nillable="true" ma:displayName="ED_lookup" ma:list="{4a866bb7-1a21-42c7-b3b8-d02ae3244baf}" ma:internalName="ED_lookup" ma:showField="Title" ma:web="45466531-627b-4a08-be35-8f03036e09f4">
      <xsd:simpleType>
        <xsd:restriction base="dms:Lookup"/>
      </xsd:simpleType>
    </xsd:element>
  </xsd:schema>
  <xsd:schema xmlns:xsd="http://www.w3.org/2001/XMLSchema" xmlns:xs="http://www.w3.org/2001/XMLSchema" xmlns:dms="http://schemas.microsoft.com/office/2006/documentManagement/types" xmlns:pc="http://schemas.microsoft.com/office/infopath/2007/PartnerControls" targetNamespace="d9fb808f-3399-4144-9fba-73f991548b71" elementFormDefault="qualified">
    <xsd:import namespace="http://schemas.microsoft.com/office/2006/documentManagement/types"/>
    <xsd:import namespace="http://schemas.microsoft.com/office/infopath/2007/PartnerControls"/>
    <xsd:element name="InProgress" ma:index="25" nillable="true" ma:displayName="InProgress" ma:default="No" ma:hidden="true" ma:internalName="InProgress" ma:readOnly="false">
      <xsd:simpleType>
        <xsd:restriction base="dms:Text">
          <xsd:maxLength value="255"/>
        </xsd:restriction>
      </xsd:simpleType>
    </xsd:element>
    <xsd:element name="KeywordsDisplay" ma:index="26" nillable="true" ma:displayName="KeywordsDisplay" ma:internalName="KeywordsDisplay">
      <xsd:simpleType>
        <xsd:restriction base="dms:Note">
          <xsd:maxLength value="255"/>
        </xsd:restriction>
      </xsd:simpleType>
    </xsd:element>
    <xsd:element name="DocumentType" ma:index="28" nillable="true" ma:displayName="Document Type" ma:internalName="DocumentType">
      <xsd:simpleType>
        <xsd:restriction base="dms:Text">
          <xsd:maxLength value="255"/>
        </xsd:restriction>
      </xsd:simpleType>
    </xsd:element>
    <xsd:element name="KeywordsFree" ma:index="29" nillable="true" ma:displayName="KeywordsFree" ma:internalName="KeywordsFree">
      <xsd:simpleType>
        <xsd:restriction base="dms:Note">
          <xsd:maxLength value="255"/>
        </xsd:restriction>
      </xsd:simpleType>
    </xsd:element>
    <xsd:element name="Notes_x0020_on_x0020_Document" ma:index="31" nillable="true" ma:displayName="Notes on Document" ma:internalName="Notes_x0020_on_x0020_Document">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C3687C-0D42-4FAC-B4EF-6AD971369527}">
  <ds:schemaRefs>
    <ds:schemaRef ds:uri="http://schemas.openxmlformats.org/officeDocument/2006/bibliography"/>
  </ds:schemaRefs>
</ds:datastoreItem>
</file>

<file path=customXml/itemProps2.xml><?xml version="1.0" encoding="utf-8"?>
<ds:datastoreItem xmlns:ds="http://schemas.openxmlformats.org/officeDocument/2006/customXml" ds:itemID="{63219AF3-9BC8-431F-8FC7-E870577574A0}">
  <ds:schemaRefs>
    <ds:schemaRef ds:uri="http://schemas.microsoft.com/office/2006/metadata/properties"/>
    <ds:schemaRef ds:uri="http://schemas.microsoft.com/office/infopath/2007/PartnerControls"/>
    <ds:schemaRef ds:uri="45466531-627b-4a08-be35-8f03036e09f4"/>
    <ds:schemaRef ds:uri="d9fb808f-3399-4144-9fba-73f991548b71"/>
  </ds:schemaRefs>
</ds:datastoreItem>
</file>

<file path=customXml/itemProps3.xml><?xml version="1.0" encoding="utf-8"?>
<ds:datastoreItem xmlns:ds="http://schemas.openxmlformats.org/officeDocument/2006/customXml" ds:itemID="{0A94EC49-42A4-4BA7-A9B6-9202E5023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466531-627b-4a08-be35-8f03036e09f4"/>
    <ds:schemaRef ds:uri="d9fb808f-3399-4144-9fba-73f991548b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534E3C-5AAD-4895-8537-FCCCD1AA33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2801</Words>
  <Characters>15970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North East Ambulance Service NHS Trust</Company>
  <LinksUpToDate>false</LinksUpToDate>
  <CharactersWithSpaces>18734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Ushma Mistry</dc:creator>
  <cp:keywords/>
  <cp:lastModifiedBy>Minh Alexander</cp:lastModifiedBy>
  <cp:revision>2</cp:revision>
  <cp:lastPrinted>2017-12-13T16:48:00Z</cp:lastPrinted>
  <dcterms:created xsi:type="dcterms:W3CDTF">2022-06-27T05:47:00Z</dcterms:created>
  <dcterms:modified xsi:type="dcterms:W3CDTF">2022-06-27T05:47:00Z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0x0101007F3BEBA8060FCA40AD813AA9CD843F35020013669030489C664EA1B71C6D1FD6927B</vt:lpwstr>
  </property>
  <property fmtid="{D5CDD505-2E9C-101B-9397-08002B2CF9AE}" pid="3" name="TaxKeyword">
    <vt:lpwstr/>
  </property>
  <property fmtid="{D5CDD505-2E9C-101B-9397-08002B2CF9AE}" pid="4" name="TaxCatchAll">
    <vt:lpwstr/>
  </property>
  <property fmtid="{D5CDD505-2E9C-101B-9397-08002B2CF9AE}" pid="5" name="TaxKeywordTaxHTField">
    <vt:lpwstr/>
  </property>
  <property fmtid="{D5CDD505-2E9C-101B-9397-08002B2CF9AE}" pid="6" name="Subject0">
    <vt:lpwstr/>
  </property>
  <property fmtid="{D5CDD505-2E9C-101B-9397-08002B2CF9AE}" pid="7" name="Document_x0020_type0">
    <vt:lpwstr/>
  </property>
  <property fmtid="{D5CDD505-2E9C-101B-9397-08002B2CF9AE}" pid="8" name="Document type0">
    <vt:lpwstr/>
  </property>
  <property fmtid="{D5CDD505-2E9C-101B-9397-08002B2CF9AE}" pid="9" name="c3fa3aa28bc14beb896a2d6ca492fb41">
    <vt:lpwstr/>
  </property>
  <property fmtid="{D5CDD505-2E9C-101B-9397-08002B2CF9AE}" pid="10" name="j5cc1b183cda4ff795cf2e627c2a09c9">
    <vt:lpwstr/>
  </property>
  <property fmtid="{D5CDD505-2E9C-101B-9397-08002B2CF9AE}" pid="11" name="Stage1ApprovalGroupDisplay">
    <vt:lpwstr/>
  </property>
  <property fmtid="{D5CDD505-2E9C-101B-9397-08002B2CF9AE}" pid="12" name="Stage2ApprovalGroupDisplay">
    <vt:lpwstr>Workforce Committee</vt:lpwstr>
  </property>
  <property fmtid="{D5CDD505-2E9C-101B-9397-08002B2CF9AE}" pid="13" name="Directorate">
    <vt:lpwstr>2;#Chief Executive|43f1c70e-011d-4c33-bad5-16884fca1b81</vt:lpwstr>
  </property>
  <property fmtid="{D5CDD505-2E9C-101B-9397-08002B2CF9AE}" pid="14" name="DepartmentDisplay">
    <vt:lpwstr>Trust Secretary</vt:lpwstr>
  </property>
  <property fmtid="{D5CDD505-2E9C-101B-9397-08002B2CF9AE}" pid="15" name="DocumentAuthorDisplay">
    <vt:lpwstr>Trust Secretary</vt:lpwstr>
  </property>
  <property fmtid="{D5CDD505-2E9C-101B-9397-08002B2CF9AE}" pid="16" name="ConsultationGroup">
    <vt:lpwstr/>
  </property>
  <property fmtid="{D5CDD505-2E9C-101B-9397-08002B2CF9AE}" pid="17" name="DirectorateDisplay">
    <vt:lpwstr>Chief Executive</vt:lpwstr>
  </property>
  <property fmtid="{D5CDD505-2E9C-101B-9397-08002B2CF9AE}" pid="18" name="Departmt">
    <vt:lpwstr>12;#Trust Secretary|9b4ce106-0e54-4ecd-971b-b493c3009aa3</vt:lpwstr>
  </property>
  <property fmtid="{D5CDD505-2E9C-101B-9397-08002B2CF9AE}" pid="19" name="Stage2ApprovalGroup">
    <vt:lpwstr>76;#Workforce Committee|e73f2957-8ae7-4eda-bfc2-68456beb7696</vt:lpwstr>
  </property>
  <property fmtid="{D5CDD505-2E9C-101B-9397-08002B2CF9AE}" pid="20" name="DocumentAuthor">
    <vt:lpwstr>40;#Trust Secretary|4160f5a0-bf7d-4d34-805c-9617a6d0bec1</vt:lpwstr>
  </property>
  <property fmtid="{D5CDD505-2E9C-101B-9397-08002B2CF9AE}" pid="21" name="e3b3a4cb278c4dc79394b798e199d914">
    <vt:lpwstr/>
  </property>
  <property fmtid="{D5CDD505-2E9C-101B-9397-08002B2CF9AE}" pid="22" name="Stage1ApprovalGroup">
    <vt:lpwstr/>
  </property>
</Properties>
</file>