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B64" w:rsidRDefault="007A3DF2" w:rsidP="00A64B64">
      <w:pPr>
        <w:pStyle w:val="Header"/>
        <w:tabs>
          <w:tab w:val="clear" w:pos="4153"/>
          <w:tab w:val="clear" w:pos="8306"/>
        </w:tabs>
        <w:rPr>
          <w:b/>
        </w:rPr>
      </w:pPr>
      <w:r>
        <w:rPr>
          <w:noProof/>
          <w:lang w:val="en-US" w:eastAsia="en-US"/>
        </w:rPr>
        <w:drawing>
          <wp:anchor distT="0" distB="0" distL="114300" distR="114300" simplePos="0" relativeHeight="251657216" behindDoc="1" locked="0" layoutInCell="1" allowOverlap="1">
            <wp:simplePos x="0" y="0"/>
            <wp:positionH relativeFrom="column">
              <wp:posOffset>3657600</wp:posOffset>
            </wp:positionH>
            <wp:positionV relativeFrom="paragraph">
              <wp:posOffset>-342900</wp:posOffset>
            </wp:positionV>
            <wp:extent cx="2277745" cy="366395"/>
            <wp:effectExtent l="0" t="0" r="8255" b="0"/>
            <wp:wrapNone/>
            <wp:docPr id="2" name="Picture 2" descr="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ust logo"/>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77745" cy="366395"/>
                    </a:xfrm>
                    <a:prstGeom prst="rect">
                      <a:avLst/>
                    </a:prstGeom>
                    <a:noFill/>
                    <a:ln>
                      <a:noFill/>
                    </a:ln>
                  </pic:spPr>
                </pic:pic>
              </a:graphicData>
            </a:graphic>
          </wp:anchor>
        </w:drawing>
      </w:r>
    </w:p>
    <w:p w:rsidR="00620B0F" w:rsidRDefault="00620B0F" w:rsidP="00620B0F">
      <w:pPr>
        <w:jc w:val="center"/>
        <w:rPr>
          <w:b/>
          <w:sz w:val="28"/>
          <w:szCs w:val="28"/>
        </w:rPr>
      </w:pPr>
      <w:r w:rsidRPr="00EF5138">
        <w:rPr>
          <w:b/>
          <w:sz w:val="28"/>
          <w:szCs w:val="28"/>
        </w:rPr>
        <w:t xml:space="preserve">Freedom of Information – Information Request FOI </w:t>
      </w:r>
      <w:r w:rsidR="006746E5">
        <w:rPr>
          <w:b/>
          <w:sz w:val="28"/>
          <w:szCs w:val="28"/>
        </w:rPr>
        <w:t xml:space="preserve">– </w:t>
      </w:r>
      <w:r w:rsidR="008115B6">
        <w:rPr>
          <w:b/>
          <w:sz w:val="28"/>
          <w:szCs w:val="28"/>
        </w:rPr>
        <w:t>3311</w:t>
      </w:r>
    </w:p>
    <w:p w:rsidR="00620B0F" w:rsidRPr="00620B0F" w:rsidRDefault="00620B0F" w:rsidP="00620B0F">
      <w:pPr>
        <w:rPr>
          <w:szCs w:val="24"/>
        </w:rPr>
      </w:pPr>
    </w:p>
    <w:p w:rsidR="00620B0F" w:rsidRPr="00620B0F" w:rsidRDefault="00620B0F" w:rsidP="00620B0F">
      <w:pPr>
        <w:rPr>
          <w:szCs w:val="24"/>
        </w:rPr>
      </w:pPr>
      <w:r w:rsidRPr="00620B0F">
        <w:rPr>
          <w:szCs w:val="24"/>
        </w:rPr>
        <w:t>Decision Notice:</w:t>
      </w:r>
    </w:p>
    <w:p w:rsidR="008115B6" w:rsidRPr="001331DE" w:rsidRDefault="008115B6" w:rsidP="008115B6">
      <w:pPr>
        <w:rPr>
          <w:szCs w:val="24"/>
        </w:rPr>
      </w:pPr>
    </w:p>
    <w:p w:rsidR="008115B6" w:rsidRPr="001331DE" w:rsidRDefault="008115B6" w:rsidP="008115B6">
      <w:pPr>
        <w:rPr>
          <w:szCs w:val="24"/>
        </w:rPr>
      </w:pPr>
      <w:r w:rsidRPr="001331DE">
        <w:rPr>
          <w:szCs w:val="24"/>
        </w:rPr>
        <w:t>Northumbria Healthcare NHS Foundation Trust’s use of compromise agreements</w:t>
      </w:r>
    </w:p>
    <w:p w:rsidR="008115B6" w:rsidRPr="001331DE" w:rsidRDefault="008115B6" w:rsidP="008115B6">
      <w:pPr>
        <w:rPr>
          <w:szCs w:val="24"/>
        </w:rPr>
      </w:pPr>
    </w:p>
    <w:p w:rsidR="008115B6" w:rsidRPr="001331DE" w:rsidRDefault="008115B6" w:rsidP="008115B6">
      <w:pPr>
        <w:rPr>
          <w:szCs w:val="24"/>
        </w:rPr>
      </w:pPr>
      <w:r w:rsidRPr="001331DE">
        <w:rPr>
          <w:szCs w:val="24"/>
        </w:rPr>
        <w:t>Please can you advise me in regards to the last 5 years:</w:t>
      </w:r>
    </w:p>
    <w:p w:rsidR="008115B6" w:rsidRPr="001331DE" w:rsidRDefault="008115B6" w:rsidP="008115B6">
      <w:pPr>
        <w:rPr>
          <w:szCs w:val="24"/>
        </w:rPr>
      </w:pPr>
      <w:r w:rsidRPr="001331DE">
        <w:rPr>
          <w:szCs w:val="24"/>
        </w:rPr>
        <w:t>1) How many compromise agreements has the Trust entered into with staff or former staff?</w:t>
      </w:r>
    </w:p>
    <w:p w:rsidR="00F15C6F" w:rsidRPr="001331DE" w:rsidRDefault="008115B6" w:rsidP="008115B6">
      <w:pPr>
        <w:rPr>
          <w:szCs w:val="24"/>
        </w:rPr>
      </w:pPr>
      <w:r w:rsidRPr="001331DE">
        <w:rPr>
          <w:szCs w:val="24"/>
        </w:rPr>
        <w:t xml:space="preserve"> </w:t>
      </w:r>
    </w:p>
    <w:tbl>
      <w:tblPr>
        <w:tblW w:w="56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2410"/>
      </w:tblGrid>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1.1.11 to 31.12.2011</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15</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1.1.12 to 31.12.2012</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28</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1.1.13 to 31.12.2013</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2</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1.1.14 to 31.12.2014</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1.1.15 to 31.12.2015</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17</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Total</w:t>
            </w:r>
          </w:p>
        </w:tc>
        <w:tc>
          <w:tcPr>
            <w:tcW w:w="2410" w:type="dxa"/>
            <w:shd w:val="clear" w:color="auto" w:fill="auto"/>
            <w:vAlign w:val="bottom"/>
          </w:tcPr>
          <w:p w:rsidR="00F15C6F" w:rsidRPr="00F15C6F" w:rsidRDefault="00F15C6F" w:rsidP="00F15C6F">
            <w:pPr>
              <w:jc w:val="center"/>
              <w:rPr>
                <w:rFonts w:cs="Arial"/>
                <w:bCs/>
                <w:color w:val="0000FF"/>
                <w:szCs w:val="24"/>
              </w:rPr>
            </w:pPr>
            <w:r w:rsidRPr="00F15C6F">
              <w:rPr>
                <w:rFonts w:cs="Arial"/>
                <w:bCs/>
                <w:color w:val="0000FF"/>
                <w:szCs w:val="24"/>
              </w:rPr>
              <w:t>62</w:t>
            </w:r>
          </w:p>
        </w:tc>
      </w:tr>
    </w:tbl>
    <w:p w:rsidR="008115B6" w:rsidRPr="00F15C6F" w:rsidRDefault="008115B6" w:rsidP="008115B6">
      <w:pPr>
        <w:rPr>
          <w:szCs w:val="24"/>
        </w:rPr>
      </w:pPr>
    </w:p>
    <w:p w:rsidR="008115B6" w:rsidRPr="001331DE" w:rsidRDefault="008115B6" w:rsidP="008115B6">
      <w:pPr>
        <w:rPr>
          <w:szCs w:val="24"/>
        </w:rPr>
      </w:pPr>
      <w:r w:rsidRPr="001331DE">
        <w:rPr>
          <w:szCs w:val="24"/>
        </w:rPr>
        <w:t>2) How many of these compromise agreements require staff members not to disclose the existence of the compromise agreement itself?</w:t>
      </w:r>
    </w:p>
    <w:tbl>
      <w:tblPr>
        <w:tblW w:w="5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2410"/>
      </w:tblGrid>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1.1.11 to 31.12.2011</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15</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1.1.12 to 31.12.2012</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28</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1.1.13 to 31.12.2013</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2</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1.1.14 to 31.12.2014</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1.1.15 to 31.12.2015</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261"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Total</w:t>
            </w:r>
          </w:p>
        </w:tc>
        <w:tc>
          <w:tcPr>
            <w:tcW w:w="2410" w:type="dxa"/>
            <w:shd w:val="clear" w:color="auto" w:fill="auto"/>
            <w:vAlign w:val="bottom"/>
          </w:tcPr>
          <w:p w:rsidR="00F15C6F" w:rsidRPr="00F15C6F" w:rsidRDefault="00F15C6F" w:rsidP="00F15C6F">
            <w:pPr>
              <w:jc w:val="center"/>
              <w:rPr>
                <w:rFonts w:cs="Arial"/>
                <w:bCs/>
                <w:color w:val="0000FF"/>
                <w:szCs w:val="24"/>
              </w:rPr>
            </w:pPr>
            <w:r w:rsidRPr="00F15C6F">
              <w:rPr>
                <w:rFonts w:cs="Arial"/>
                <w:bCs/>
                <w:color w:val="0000FF"/>
                <w:szCs w:val="24"/>
              </w:rPr>
              <w:t>45</w:t>
            </w:r>
          </w:p>
        </w:tc>
      </w:tr>
    </w:tbl>
    <w:p w:rsidR="008115B6" w:rsidRPr="001331DE" w:rsidRDefault="008115B6" w:rsidP="008115B6">
      <w:pPr>
        <w:rPr>
          <w:szCs w:val="24"/>
        </w:rPr>
      </w:pPr>
      <w:r w:rsidRPr="001331DE">
        <w:rPr>
          <w:szCs w:val="24"/>
        </w:rPr>
        <w:t xml:space="preserve"> </w:t>
      </w:r>
    </w:p>
    <w:p w:rsidR="008115B6" w:rsidRPr="001331DE" w:rsidRDefault="008115B6" w:rsidP="008115B6">
      <w:pPr>
        <w:rPr>
          <w:szCs w:val="24"/>
        </w:rPr>
      </w:pPr>
      <w:r w:rsidRPr="001331DE">
        <w:rPr>
          <w:szCs w:val="24"/>
        </w:rPr>
        <w:t>3) How many of these compromise agreements contain non-disparagement clauses that require staff members not to criticise the employees of the Trust?</w:t>
      </w:r>
    </w:p>
    <w:tbl>
      <w:tblPr>
        <w:tblW w:w="581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3"/>
        <w:gridCol w:w="2410"/>
      </w:tblGrid>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1.1.11 to 31.12.2011</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15</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1.1.12 to 31.12.2012</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28</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1.1.13 to 31.12.2013</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1.1.14 to 31.12.2014</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1.1.15 to 31.12.2015</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17</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Total</w:t>
            </w:r>
          </w:p>
        </w:tc>
        <w:tc>
          <w:tcPr>
            <w:tcW w:w="2410" w:type="dxa"/>
            <w:shd w:val="clear" w:color="auto" w:fill="auto"/>
            <w:vAlign w:val="bottom"/>
          </w:tcPr>
          <w:p w:rsidR="00F15C6F" w:rsidRPr="00F15C6F" w:rsidRDefault="00F15C6F" w:rsidP="00F15C6F">
            <w:pPr>
              <w:jc w:val="center"/>
              <w:rPr>
                <w:rFonts w:cs="Arial"/>
                <w:bCs/>
                <w:color w:val="0000FF"/>
                <w:szCs w:val="24"/>
              </w:rPr>
            </w:pPr>
            <w:r w:rsidRPr="00F15C6F">
              <w:rPr>
                <w:rFonts w:cs="Arial"/>
                <w:bCs/>
                <w:color w:val="0000FF"/>
                <w:szCs w:val="24"/>
              </w:rPr>
              <w:t>61</w:t>
            </w:r>
          </w:p>
        </w:tc>
      </w:tr>
    </w:tbl>
    <w:p w:rsidR="008115B6" w:rsidRPr="001331DE" w:rsidRDefault="008115B6" w:rsidP="008115B6">
      <w:pPr>
        <w:rPr>
          <w:szCs w:val="24"/>
        </w:rPr>
      </w:pPr>
      <w:r w:rsidRPr="001331DE">
        <w:rPr>
          <w:szCs w:val="24"/>
        </w:rPr>
        <w:t xml:space="preserve"> </w:t>
      </w:r>
    </w:p>
    <w:p w:rsidR="008115B6" w:rsidRPr="001331DE" w:rsidRDefault="008115B6" w:rsidP="008115B6">
      <w:pPr>
        <w:rPr>
          <w:szCs w:val="24"/>
        </w:rPr>
      </w:pPr>
      <w:r w:rsidRPr="001331DE">
        <w:rPr>
          <w:szCs w:val="24"/>
        </w:rPr>
        <w:t>4) How many of these compromise agreements were entered into by the Trust with staff who had previously made public interest disclosures, (whether or not these were raised by formally invoking the Trust’s whistleblowing policy)?</w:t>
      </w:r>
    </w:p>
    <w:p w:rsidR="00F15C6F" w:rsidRPr="001331DE" w:rsidRDefault="008115B6" w:rsidP="008115B6">
      <w:pPr>
        <w:rPr>
          <w:szCs w:val="24"/>
        </w:rPr>
      </w:pPr>
      <w:r w:rsidRPr="001331DE">
        <w:rPr>
          <w:szCs w:val="24"/>
        </w:rPr>
        <w:t xml:space="preserve"> </w:t>
      </w:r>
    </w:p>
    <w:tbl>
      <w:tblPr>
        <w:tblW w:w="581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3"/>
        <w:gridCol w:w="2410"/>
      </w:tblGrid>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1.1.11 to 31.12.2011</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1.1.12 to 31.12.2012</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1.1.13 to 31.12.2013</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1.1.14 to 31.12.2014</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1.1.15 to 31.12.2015</w:t>
            </w:r>
          </w:p>
        </w:tc>
        <w:tc>
          <w:tcPr>
            <w:tcW w:w="2410"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0</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Total</w:t>
            </w:r>
          </w:p>
        </w:tc>
        <w:tc>
          <w:tcPr>
            <w:tcW w:w="2410" w:type="dxa"/>
            <w:shd w:val="clear" w:color="auto" w:fill="auto"/>
            <w:vAlign w:val="bottom"/>
          </w:tcPr>
          <w:p w:rsidR="00F15C6F" w:rsidRPr="00F15C6F" w:rsidRDefault="00F15C6F" w:rsidP="00F15C6F">
            <w:pPr>
              <w:jc w:val="center"/>
              <w:rPr>
                <w:rFonts w:cs="Arial"/>
                <w:bCs/>
                <w:color w:val="0000FF"/>
                <w:szCs w:val="24"/>
              </w:rPr>
            </w:pPr>
            <w:r w:rsidRPr="00F15C6F">
              <w:rPr>
                <w:rFonts w:cs="Arial"/>
                <w:bCs/>
                <w:color w:val="0000FF"/>
                <w:szCs w:val="24"/>
              </w:rPr>
              <w:t>0</w:t>
            </w:r>
          </w:p>
        </w:tc>
      </w:tr>
    </w:tbl>
    <w:p w:rsidR="008115B6" w:rsidRPr="001331DE" w:rsidRDefault="008115B6" w:rsidP="008115B6">
      <w:pPr>
        <w:rPr>
          <w:szCs w:val="24"/>
        </w:rPr>
      </w:pPr>
    </w:p>
    <w:p w:rsidR="00A60DC0" w:rsidRDefault="008115B6" w:rsidP="008115B6">
      <w:pPr>
        <w:rPr>
          <w:szCs w:val="24"/>
        </w:rPr>
      </w:pPr>
      <w:r w:rsidRPr="001331DE">
        <w:rPr>
          <w:szCs w:val="24"/>
        </w:rPr>
        <w:t>5) If staff who have entered into a compromise agreement with the Trust were to voice concerns about reprisal by the Trust for whistleblowing, would the Trust consider this to be an actionable breach of non-disparagement clauses, or would it consider the raising of such concerns to be qualifying disclosures under PIDA?</w:t>
      </w:r>
    </w:p>
    <w:tbl>
      <w:tblPr>
        <w:tblW w:w="87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3"/>
        <w:gridCol w:w="5386"/>
      </w:tblGrid>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1.1.11 to 31.12.2011</w:t>
            </w:r>
          </w:p>
        </w:tc>
        <w:tc>
          <w:tcPr>
            <w:tcW w:w="5386"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Qualifying disclosure</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1.1.12 to 31.12.2012</w:t>
            </w:r>
          </w:p>
        </w:tc>
        <w:tc>
          <w:tcPr>
            <w:tcW w:w="5386"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Qualifying disclosure</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1.1.13 to 31.12.2013</w:t>
            </w:r>
          </w:p>
        </w:tc>
        <w:tc>
          <w:tcPr>
            <w:tcW w:w="5386"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Qualifying disclosure</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1.1.14 to 31.12.2014</w:t>
            </w:r>
          </w:p>
        </w:tc>
        <w:tc>
          <w:tcPr>
            <w:tcW w:w="5386"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Qualifying disclosure</w:t>
            </w:r>
          </w:p>
        </w:tc>
      </w:tr>
      <w:tr w:rsidR="00F15C6F" w:rsidRPr="00F15C6F">
        <w:trPr>
          <w:trHeight w:val="300"/>
        </w:trPr>
        <w:tc>
          <w:tcPr>
            <w:tcW w:w="3403" w:type="dxa"/>
            <w:shd w:val="clear" w:color="auto" w:fill="auto"/>
            <w:noWrap/>
            <w:vAlign w:val="bottom"/>
          </w:tcPr>
          <w:p w:rsidR="00F15C6F" w:rsidRPr="00F15C6F" w:rsidRDefault="00F15C6F" w:rsidP="00F15C6F">
            <w:pPr>
              <w:jc w:val="center"/>
              <w:rPr>
                <w:rFonts w:cs="Arial"/>
                <w:bCs/>
                <w:color w:val="0000FF"/>
                <w:szCs w:val="24"/>
              </w:rPr>
            </w:pPr>
            <w:r w:rsidRPr="00F15C6F">
              <w:rPr>
                <w:rFonts w:cs="Arial"/>
                <w:bCs/>
                <w:color w:val="0000FF"/>
                <w:szCs w:val="24"/>
              </w:rPr>
              <w:t>1.1.15 to 31.12.2015</w:t>
            </w:r>
          </w:p>
        </w:tc>
        <w:tc>
          <w:tcPr>
            <w:tcW w:w="5386" w:type="dxa"/>
            <w:shd w:val="clear" w:color="auto" w:fill="auto"/>
            <w:vAlign w:val="bottom"/>
          </w:tcPr>
          <w:p w:rsidR="00F15C6F" w:rsidRPr="00F15C6F" w:rsidRDefault="00F15C6F" w:rsidP="00F15C6F">
            <w:pPr>
              <w:jc w:val="center"/>
              <w:rPr>
                <w:rFonts w:cs="Arial"/>
                <w:color w:val="0000FF"/>
                <w:szCs w:val="24"/>
              </w:rPr>
            </w:pPr>
            <w:r w:rsidRPr="00F15C6F">
              <w:rPr>
                <w:rFonts w:cs="Arial"/>
                <w:color w:val="0000FF"/>
                <w:szCs w:val="24"/>
              </w:rPr>
              <w:t>Qualifying disclosure</w:t>
            </w:r>
          </w:p>
        </w:tc>
      </w:tr>
    </w:tbl>
    <w:p w:rsidR="00A60DC0" w:rsidRPr="003E4D75" w:rsidRDefault="00A60DC0" w:rsidP="00620B0F">
      <w:pPr>
        <w:rPr>
          <w:color w:val="0000FF"/>
          <w:szCs w:val="24"/>
        </w:rPr>
      </w:pPr>
      <w:bookmarkStart w:id="0" w:name="_GoBack"/>
      <w:bookmarkEnd w:id="0"/>
    </w:p>
    <w:p w:rsidR="00C25C73" w:rsidRPr="00AB4C0B" w:rsidRDefault="00C25C73" w:rsidP="00620B0F">
      <w:pPr>
        <w:rPr>
          <w:color w:val="FF0000"/>
          <w:szCs w:val="24"/>
        </w:rPr>
      </w:pPr>
    </w:p>
    <w:p w:rsidR="00620B0F" w:rsidRPr="00620B0F" w:rsidRDefault="00620B0F" w:rsidP="00620B0F">
      <w:pPr>
        <w:rPr>
          <w:szCs w:val="24"/>
        </w:rPr>
      </w:pPr>
      <w:r w:rsidRPr="00620B0F">
        <w:rPr>
          <w:szCs w:val="24"/>
        </w:rPr>
        <w:t>Copyright Notice:</w:t>
      </w:r>
    </w:p>
    <w:p w:rsidR="00620B0F" w:rsidRPr="00620B0F" w:rsidRDefault="00620B0F" w:rsidP="00620B0F">
      <w:pPr>
        <w:rPr>
          <w:szCs w:val="24"/>
        </w:rPr>
      </w:pP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We would like to take this opportunity to remind you that information disclosed under the Freedom of Information Act is still protected by copyright laws. The disclosure does not give you ‘the applicant’ the right to breach the copyright of the copyright holder.</w:t>
      </w: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 </w:t>
      </w: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Any information provided is the property of Northumbria Healthcare NHS Foundation Trust and subject to Intellectual Property and Database Rights.   Any commercial application or use of this information will be subject to the provisions of the</w:t>
      </w:r>
      <w:r w:rsidRPr="00620B0F">
        <w:rPr>
          <w:rStyle w:val="Emphasis"/>
          <w:b/>
          <w:color w:val="000000"/>
          <w:szCs w:val="24"/>
        </w:rPr>
        <w:t xml:space="preserve"> Re-use of Public Sector Information Regulations 2005. </w:t>
      </w:r>
      <w:r w:rsidRPr="00620B0F">
        <w:rPr>
          <w:rStyle w:val="Emphasis"/>
          <w:color w:val="000000"/>
          <w:szCs w:val="24"/>
        </w:rPr>
        <w:t>This means that if you wish to re-use the information provided for commercial purposes for any reason you must ask us for permission to do so.</w:t>
      </w:r>
    </w:p>
    <w:p w:rsidR="00620B0F" w:rsidRPr="00620B0F" w:rsidRDefault="00620B0F" w:rsidP="00620B0F">
      <w:pPr>
        <w:widowControl w:val="0"/>
        <w:autoSpaceDE w:val="0"/>
        <w:autoSpaceDN w:val="0"/>
        <w:adjustRightInd w:val="0"/>
        <w:rPr>
          <w:rStyle w:val="Emphasis"/>
        </w:rPr>
      </w:pP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The information provided to you from Northumbria Healthcare NHS Trust should not be used to construct a database for direct marketing purposes and unsolicited emails infringing the copyright in the material provided or otherwise processed in contravention of the rights of the named individuals under the Data Protection Act unless you have our explicit permission separate to this FOI request.</w:t>
      </w:r>
    </w:p>
    <w:p w:rsidR="00620B0F" w:rsidRPr="00620B0F" w:rsidRDefault="00620B0F" w:rsidP="00620B0F">
      <w:pPr>
        <w:widowControl w:val="0"/>
        <w:autoSpaceDE w:val="0"/>
        <w:autoSpaceDN w:val="0"/>
        <w:adjustRightInd w:val="0"/>
        <w:rPr>
          <w:rStyle w:val="Emphasis"/>
        </w:rPr>
      </w:pP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To do so you will need to apply to:</w:t>
      </w:r>
    </w:p>
    <w:p w:rsidR="00620B0F" w:rsidRPr="00620B0F" w:rsidRDefault="00620B0F" w:rsidP="00620B0F">
      <w:pPr>
        <w:rPr>
          <w:rStyle w:val="Emphasis"/>
        </w:rPr>
      </w:pPr>
      <w:r w:rsidRPr="00620B0F">
        <w:rPr>
          <w:rStyle w:val="Emphasis"/>
          <w:b/>
          <w:color w:val="000000"/>
          <w:szCs w:val="24"/>
        </w:rPr>
        <w:t>Northumbria Healthcare NHS Foundation Trust</w:t>
      </w:r>
    </w:p>
    <w:p w:rsidR="00620B0F" w:rsidRPr="00620B0F" w:rsidRDefault="00620B0F" w:rsidP="00620B0F">
      <w:pPr>
        <w:rPr>
          <w:rStyle w:val="Emphasis"/>
        </w:rPr>
      </w:pPr>
      <w:r w:rsidRPr="00620B0F">
        <w:rPr>
          <w:rStyle w:val="Emphasis"/>
          <w:b/>
          <w:color w:val="000000"/>
          <w:szCs w:val="24"/>
        </w:rPr>
        <w:t>Northumbria House</w:t>
      </w:r>
    </w:p>
    <w:p w:rsidR="00620B0F" w:rsidRPr="00620B0F" w:rsidRDefault="00620B0F" w:rsidP="00620B0F">
      <w:pPr>
        <w:rPr>
          <w:rStyle w:val="Emphasis"/>
        </w:rPr>
      </w:pPr>
      <w:r w:rsidRPr="00620B0F">
        <w:rPr>
          <w:rStyle w:val="Emphasis"/>
          <w:b/>
          <w:color w:val="000000"/>
          <w:szCs w:val="24"/>
        </w:rPr>
        <w:t>Cobalt Business Park</w:t>
      </w:r>
    </w:p>
    <w:p w:rsidR="00620B0F" w:rsidRPr="00620B0F" w:rsidRDefault="00620B0F" w:rsidP="00620B0F">
      <w:pPr>
        <w:rPr>
          <w:rStyle w:val="Emphasis"/>
        </w:rPr>
      </w:pPr>
      <w:r w:rsidRPr="00620B0F">
        <w:rPr>
          <w:rStyle w:val="Emphasis"/>
          <w:b/>
          <w:color w:val="000000"/>
          <w:szCs w:val="24"/>
        </w:rPr>
        <w:t>Silver Fox Way, North Shields</w:t>
      </w:r>
    </w:p>
    <w:p w:rsidR="00620B0F" w:rsidRPr="00620B0F" w:rsidRDefault="00620B0F" w:rsidP="00620B0F">
      <w:pPr>
        <w:rPr>
          <w:rStyle w:val="Emphasis"/>
        </w:rPr>
      </w:pPr>
      <w:r w:rsidRPr="00620B0F">
        <w:rPr>
          <w:rStyle w:val="Emphasis"/>
          <w:b/>
          <w:color w:val="000000"/>
          <w:szCs w:val="24"/>
        </w:rPr>
        <w:t>NE27 0QJ</w:t>
      </w:r>
    </w:p>
    <w:p w:rsidR="00620B0F" w:rsidRPr="00620B0F" w:rsidRDefault="00620B0F" w:rsidP="00620B0F">
      <w:pPr>
        <w:rPr>
          <w:iCs/>
          <w:szCs w:val="24"/>
        </w:rPr>
      </w:pPr>
    </w:p>
    <w:p w:rsidR="00620B0F" w:rsidRPr="00620B0F" w:rsidRDefault="00620B0F" w:rsidP="00620B0F">
      <w:pPr>
        <w:rPr>
          <w:i/>
          <w:iCs/>
          <w:color w:val="000000"/>
          <w:szCs w:val="24"/>
        </w:rPr>
      </w:pPr>
      <w:r w:rsidRPr="00620B0F">
        <w:rPr>
          <w:iCs/>
          <w:szCs w:val="24"/>
        </w:rPr>
        <w:t>Or via e-mail at:</w:t>
      </w:r>
      <w:r w:rsidRPr="00620B0F">
        <w:rPr>
          <w:i/>
          <w:iCs/>
          <w:color w:val="000000"/>
          <w:szCs w:val="24"/>
        </w:rPr>
        <w:t xml:space="preserve"> </w:t>
      </w:r>
      <w:hyperlink r:id="rId9" w:history="1">
        <w:r w:rsidRPr="00620B0F">
          <w:rPr>
            <w:color w:val="0000FF"/>
            <w:szCs w:val="24"/>
            <w:u w:val="single"/>
          </w:rPr>
          <w:t>foi@northumbria-healthcare.nhs.uk</w:t>
        </w:r>
      </w:hyperlink>
    </w:p>
    <w:p w:rsidR="00620B0F" w:rsidRPr="00620B0F" w:rsidRDefault="00620B0F" w:rsidP="00620B0F">
      <w:pPr>
        <w:widowControl w:val="0"/>
        <w:autoSpaceDE w:val="0"/>
        <w:autoSpaceDN w:val="0"/>
        <w:adjustRightInd w:val="0"/>
        <w:rPr>
          <w:rStyle w:val="Emphasis"/>
        </w:rPr>
      </w:pPr>
    </w:p>
    <w:p w:rsidR="00620B0F" w:rsidRPr="00620B0F" w:rsidRDefault="00620B0F" w:rsidP="00620B0F">
      <w:pPr>
        <w:rPr>
          <w:szCs w:val="24"/>
        </w:rPr>
      </w:pPr>
      <w:r w:rsidRPr="00620B0F">
        <w:rPr>
          <w:szCs w:val="24"/>
        </w:rPr>
        <w:t>How and When to complain:</w:t>
      </w:r>
    </w:p>
    <w:p w:rsidR="00620B0F" w:rsidRPr="00620B0F" w:rsidRDefault="00620B0F" w:rsidP="00620B0F">
      <w:pPr>
        <w:widowControl w:val="0"/>
        <w:autoSpaceDE w:val="0"/>
        <w:autoSpaceDN w:val="0"/>
        <w:adjustRightInd w:val="0"/>
        <w:rPr>
          <w:rStyle w:val="Emphasis"/>
        </w:rPr>
      </w:pPr>
    </w:p>
    <w:p w:rsidR="00620B0F" w:rsidRPr="00620B0F" w:rsidRDefault="00620B0F" w:rsidP="00620B0F">
      <w:pPr>
        <w:widowControl w:val="0"/>
        <w:autoSpaceDE w:val="0"/>
        <w:autoSpaceDN w:val="0"/>
        <w:adjustRightInd w:val="0"/>
        <w:rPr>
          <w:rFonts w:cs="Arial"/>
          <w:szCs w:val="24"/>
          <w:lang w:val="en-US"/>
        </w:rPr>
      </w:pPr>
      <w:r w:rsidRPr="00620B0F">
        <w:rPr>
          <w:rStyle w:val="Emphasis"/>
          <w:color w:val="000000"/>
          <w:szCs w:val="24"/>
        </w:rPr>
        <w:t>Under section 50 of the Freedom of Information Act 2000 every applicant has a right to have any decision reviewed. In the first instance if you are dissatisfied with this response you must formally write to me providing details of your concerns. A review will only be accepted within 40 working days from disclosure of the information</w:t>
      </w:r>
    </w:p>
    <w:p w:rsidR="00620B0F" w:rsidRPr="00620B0F" w:rsidRDefault="00620B0F" w:rsidP="00620B0F">
      <w:pPr>
        <w:widowControl w:val="0"/>
        <w:autoSpaceDE w:val="0"/>
        <w:autoSpaceDN w:val="0"/>
        <w:adjustRightInd w:val="0"/>
        <w:rPr>
          <w:rStyle w:val="Emphasis"/>
        </w:rPr>
      </w:pPr>
    </w:p>
    <w:p w:rsidR="00620B0F" w:rsidRPr="00620B0F" w:rsidRDefault="00620B0F" w:rsidP="00620B0F">
      <w:pPr>
        <w:widowControl w:val="0"/>
        <w:autoSpaceDE w:val="0"/>
        <w:autoSpaceDN w:val="0"/>
        <w:adjustRightInd w:val="0"/>
        <w:rPr>
          <w:rStyle w:val="Emphasis"/>
        </w:rPr>
      </w:pPr>
      <w:r w:rsidRPr="00620B0F">
        <w:rPr>
          <w:rStyle w:val="Emphasis"/>
          <w:color w:val="000000"/>
          <w:szCs w:val="24"/>
        </w:rPr>
        <w:t>If once we have conducted a review you are still dissatisfied with the response you have received from Northumbria Healthcare NHS Foundation Trust you have a right to complain to The Information Commissioners Office. This can be done by:</w:t>
      </w:r>
    </w:p>
    <w:p w:rsidR="00620B0F" w:rsidRPr="00620B0F" w:rsidRDefault="00620B0F" w:rsidP="00620B0F">
      <w:pPr>
        <w:widowControl w:val="0"/>
        <w:autoSpaceDE w:val="0"/>
        <w:autoSpaceDN w:val="0"/>
        <w:adjustRightInd w:val="0"/>
        <w:rPr>
          <w:rFonts w:cs="Arial"/>
          <w:szCs w:val="24"/>
          <w:lang w:val="en-US"/>
        </w:rPr>
      </w:pPr>
    </w:p>
    <w:p w:rsidR="00620B0F" w:rsidRPr="00620B0F" w:rsidRDefault="00620B0F" w:rsidP="00620B0F">
      <w:pPr>
        <w:widowControl w:val="0"/>
        <w:autoSpaceDE w:val="0"/>
        <w:autoSpaceDN w:val="0"/>
        <w:adjustRightInd w:val="0"/>
        <w:rPr>
          <w:rFonts w:cs="Arial"/>
          <w:i/>
          <w:szCs w:val="24"/>
          <w:lang w:val="en-US"/>
        </w:rPr>
      </w:pPr>
      <w:r w:rsidRPr="00620B0F">
        <w:rPr>
          <w:rFonts w:cs="Arial"/>
          <w:i/>
          <w:szCs w:val="24"/>
          <w:lang w:val="en-US"/>
        </w:rPr>
        <w:t>Post:</w:t>
      </w:r>
      <w:r w:rsidRPr="00620B0F">
        <w:rPr>
          <w:rFonts w:cs="Arial"/>
          <w:i/>
          <w:szCs w:val="24"/>
          <w:lang w:val="en-US"/>
        </w:rPr>
        <w:tab/>
      </w:r>
      <w:r w:rsidRPr="00620B0F">
        <w:rPr>
          <w:rFonts w:cs="Arial"/>
          <w:i/>
          <w:szCs w:val="24"/>
          <w:lang w:val="en-US"/>
        </w:rPr>
        <w:tab/>
      </w:r>
      <w:r w:rsidRPr="00620B0F">
        <w:rPr>
          <w:rFonts w:cs="Arial"/>
          <w:i/>
          <w:szCs w:val="24"/>
          <w:lang w:val="en-US"/>
        </w:rPr>
        <w:tab/>
      </w:r>
      <w:r w:rsidRPr="00620B0F">
        <w:rPr>
          <w:rFonts w:cs="Arial"/>
          <w:i/>
          <w:szCs w:val="24"/>
          <w:lang w:val="en-US"/>
        </w:rPr>
        <w:tab/>
      </w:r>
      <w:r w:rsidRPr="00620B0F">
        <w:rPr>
          <w:rFonts w:cs="Arial"/>
          <w:i/>
          <w:szCs w:val="24"/>
          <w:lang w:val="en-US"/>
        </w:rPr>
        <w:tab/>
        <w:t>Phone:</w:t>
      </w:r>
      <w:r w:rsidRPr="00620B0F">
        <w:rPr>
          <w:rFonts w:cs="Arial"/>
          <w:i/>
          <w:szCs w:val="24"/>
          <w:lang w:val="en-US"/>
        </w:rPr>
        <w:tab/>
      </w:r>
      <w:r w:rsidRPr="00620B0F">
        <w:rPr>
          <w:rFonts w:cs="Arial"/>
          <w:i/>
          <w:szCs w:val="24"/>
          <w:lang w:val="en-US"/>
        </w:rPr>
        <w:tab/>
      </w:r>
      <w:r w:rsidRPr="00620B0F">
        <w:rPr>
          <w:rFonts w:cs="Arial"/>
          <w:i/>
          <w:szCs w:val="24"/>
          <w:lang w:val="en-US"/>
        </w:rPr>
        <w:tab/>
        <w:t>E-mail:</w:t>
      </w:r>
    </w:p>
    <w:p w:rsidR="00620B0F" w:rsidRPr="00620B0F" w:rsidRDefault="00620B0F" w:rsidP="00620B0F">
      <w:pPr>
        <w:widowControl w:val="0"/>
        <w:autoSpaceDE w:val="0"/>
        <w:autoSpaceDN w:val="0"/>
        <w:adjustRightInd w:val="0"/>
        <w:rPr>
          <w:rFonts w:cs="Arial"/>
          <w:i/>
          <w:szCs w:val="24"/>
          <w:lang w:val="en-US"/>
        </w:rPr>
      </w:pPr>
      <w:r w:rsidRPr="00620B0F">
        <w:rPr>
          <w:rFonts w:cs="Arial"/>
          <w:i/>
          <w:szCs w:val="24"/>
          <w:lang w:val="en-US"/>
        </w:rPr>
        <w:t xml:space="preserve">First Contact Team </w:t>
      </w:r>
      <w:r w:rsidRPr="00620B0F">
        <w:rPr>
          <w:rFonts w:cs="Arial"/>
          <w:i/>
          <w:szCs w:val="24"/>
          <w:lang w:val="en-US"/>
        </w:rPr>
        <w:tab/>
      </w:r>
      <w:r w:rsidRPr="00620B0F">
        <w:rPr>
          <w:rFonts w:cs="Arial"/>
          <w:i/>
          <w:szCs w:val="24"/>
          <w:lang w:val="en-US"/>
        </w:rPr>
        <w:tab/>
      </w:r>
      <w:r w:rsidRPr="00620B0F">
        <w:rPr>
          <w:rFonts w:cs="Arial"/>
          <w:i/>
          <w:szCs w:val="24"/>
          <w:lang w:val="en-US"/>
        </w:rPr>
        <w:tab/>
        <w:t>0303 123 1113</w:t>
      </w:r>
      <w:r w:rsidRPr="00620B0F">
        <w:rPr>
          <w:rFonts w:cs="Arial"/>
          <w:i/>
          <w:szCs w:val="24"/>
          <w:lang w:val="en-US"/>
        </w:rPr>
        <w:tab/>
      </w:r>
      <w:hyperlink r:id="rId10" w:history="1">
        <w:r w:rsidRPr="00620B0F">
          <w:rPr>
            <w:rFonts w:cs="Arial"/>
            <w:i/>
            <w:color w:val="0000FF"/>
            <w:szCs w:val="24"/>
            <w:u w:val="single"/>
            <w:lang w:val="en-US"/>
          </w:rPr>
          <w:t>casework@ico.gsi.gov.uk</w:t>
        </w:r>
      </w:hyperlink>
      <w:r w:rsidRPr="00620B0F">
        <w:rPr>
          <w:rFonts w:cs="Arial"/>
          <w:i/>
          <w:szCs w:val="24"/>
          <w:lang w:val="en-US"/>
        </w:rPr>
        <w:br/>
        <w:t>Information Commissioner's Office</w:t>
      </w:r>
      <w:r w:rsidRPr="00620B0F">
        <w:rPr>
          <w:rFonts w:cs="Arial"/>
          <w:i/>
          <w:szCs w:val="24"/>
          <w:lang w:val="en-US"/>
        </w:rPr>
        <w:br/>
        <w:t>Wycliffe House</w:t>
      </w:r>
      <w:r w:rsidRPr="00620B0F">
        <w:rPr>
          <w:rFonts w:cs="Arial"/>
          <w:i/>
          <w:szCs w:val="24"/>
          <w:lang w:val="en-US"/>
        </w:rPr>
        <w:br/>
        <w:t>Water Lane</w:t>
      </w:r>
      <w:r w:rsidRPr="00620B0F">
        <w:rPr>
          <w:rFonts w:cs="Arial"/>
          <w:i/>
          <w:szCs w:val="24"/>
          <w:lang w:val="en-US"/>
        </w:rPr>
        <w:br/>
        <w:t>Wilmslow</w:t>
      </w:r>
      <w:r w:rsidRPr="00620B0F">
        <w:rPr>
          <w:rFonts w:cs="Arial"/>
          <w:i/>
          <w:szCs w:val="24"/>
          <w:lang w:val="en-US"/>
        </w:rPr>
        <w:br/>
        <w:t>SK9 5AF</w:t>
      </w:r>
    </w:p>
    <w:p w:rsidR="00304521" w:rsidRPr="00620B0F" w:rsidRDefault="00304521" w:rsidP="00EF2446">
      <w:pPr>
        <w:rPr>
          <w:szCs w:val="24"/>
        </w:rPr>
      </w:pPr>
    </w:p>
    <w:sectPr w:rsidR="00304521" w:rsidRPr="00620B0F" w:rsidSect="00F15C6F">
      <w:headerReference w:type="default" r:id="rId11"/>
      <w:footerReference w:type="default" r:id="rId12"/>
      <w:type w:val="continuous"/>
      <w:pgSz w:w="15840" w:h="12240" w:orient="landscape"/>
      <w:pgMar w:top="1800" w:right="1440" w:bottom="1800" w:left="144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0DC0" w:rsidRDefault="00A60DC0">
      <w:r>
        <w:separator/>
      </w:r>
    </w:p>
  </w:endnote>
  <w:endnote w:type="continuationSeparator" w:id="0">
    <w:p w:rsidR="00A60DC0" w:rsidRDefault="00A60DC0">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DC0" w:rsidRPr="0005553E" w:rsidRDefault="00A60DC0" w:rsidP="00932ABE">
    <w:pPr>
      <w:pStyle w:val="Footer"/>
      <w:jc w:val="center"/>
      <w:rPr>
        <w:sz w:val="20"/>
      </w:rPr>
    </w:pPr>
    <w:r>
      <w:rPr>
        <w:sz w:val="20"/>
      </w:rPr>
      <w:t>Freedom of Information Request – Acknowledgement Document</w:t>
    </w:r>
  </w:p>
  <w:p w:rsidR="00A60DC0" w:rsidRPr="0005553E" w:rsidRDefault="00A60DC0" w:rsidP="00932ABE">
    <w:pPr>
      <w:pStyle w:val="Footer"/>
      <w:jc w:val="center"/>
      <w:rPr>
        <w:sz w:val="20"/>
      </w:rPr>
    </w:pPr>
    <w:r w:rsidRPr="009A4CB7">
      <w:rPr>
        <w:sz w:val="20"/>
      </w:rPr>
      <w:t xml:space="preserve">Page </w:t>
    </w:r>
    <w:r w:rsidR="00A97CC4" w:rsidRPr="009A4CB7">
      <w:rPr>
        <w:sz w:val="20"/>
      </w:rPr>
      <w:fldChar w:fldCharType="begin"/>
    </w:r>
    <w:r w:rsidRPr="009A4CB7">
      <w:rPr>
        <w:sz w:val="20"/>
      </w:rPr>
      <w:instrText xml:space="preserve"> PAGE </w:instrText>
    </w:r>
    <w:r w:rsidR="00A97CC4" w:rsidRPr="009A4CB7">
      <w:rPr>
        <w:sz w:val="20"/>
      </w:rPr>
      <w:fldChar w:fldCharType="separate"/>
    </w:r>
    <w:r w:rsidR="00512B8A">
      <w:rPr>
        <w:noProof/>
        <w:sz w:val="20"/>
      </w:rPr>
      <w:t>4</w:t>
    </w:r>
    <w:r w:rsidR="00A97CC4" w:rsidRPr="009A4CB7">
      <w:rPr>
        <w:sz w:val="20"/>
      </w:rPr>
      <w:fldChar w:fldCharType="end"/>
    </w:r>
    <w:r w:rsidRPr="009A4CB7">
      <w:rPr>
        <w:sz w:val="20"/>
      </w:rPr>
      <w:t xml:space="preserve"> of </w:t>
    </w:r>
    <w:r w:rsidR="00A97CC4" w:rsidRPr="009A4CB7">
      <w:rPr>
        <w:sz w:val="20"/>
      </w:rPr>
      <w:fldChar w:fldCharType="begin"/>
    </w:r>
    <w:r w:rsidRPr="009A4CB7">
      <w:rPr>
        <w:sz w:val="20"/>
      </w:rPr>
      <w:instrText xml:space="preserve"> NUMPAGES </w:instrText>
    </w:r>
    <w:r w:rsidR="00A97CC4" w:rsidRPr="009A4CB7">
      <w:rPr>
        <w:sz w:val="20"/>
      </w:rPr>
      <w:fldChar w:fldCharType="separate"/>
    </w:r>
    <w:r w:rsidR="00512B8A">
      <w:rPr>
        <w:noProof/>
        <w:sz w:val="20"/>
      </w:rPr>
      <w:t>4</w:t>
    </w:r>
    <w:r w:rsidR="00A97CC4" w:rsidRPr="009A4CB7">
      <w:rPr>
        <w:sz w:val="20"/>
      </w:rPr>
      <w:fldChar w:fldCharType="end"/>
    </w:r>
  </w:p>
  <w:p w:rsidR="00A60DC0" w:rsidRPr="0005553E" w:rsidRDefault="00A60DC0" w:rsidP="00932ABE">
    <w:pPr>
      <w:pStyle w:val="Footer"/>
      <w:rPr>
        <w:sz w:val="20"/>
      </w:rPr>
    </w:pPr>
    <w:r w:rsidRPr="0005553E">
      <w:rPr>
        <w:sz w:val="20"/>
      </w:rPr>
      <w:t xml:space="preserve">Author: </w:t>
    </w:r>
    <w:r>
      <w:rPr>
        <w:sz w:val="20"/>
      </w:rPr>
      <w:t>Dianne Ridsdale, Information Governance Officer</w:t>
    </w:r>
  </w:p>
  <w:p w:rsidR="00A60DC0" w:rsidRDefault="00A60DC0" w:rsidP="00932ABE">
    <w:pPr>
      <w:pStyle w:val="Footer"/>
    </w:pPr>
    <w:r w:rsidRPr="0005553E">
      <w:rPr>
        <w:sz w:val="20"/>
      </w:rPr>
      <w:t>Created</w:t>
    </w:r>
    <w:r>
      <w:rPr>
        <w:sz w:val="20"/>
      </w:rPr>
      <w:t xml:space="preserve">: </w:t>
    </w:r>
    <w:r w:rsidR="00A97CC4">
      <w:rPr>
        <w:sz w:val="20"/>
      </w:rPr>
      <w:fldChar w:fldCharType="begin"/>
    </w:r>
    <w:r>
      <w:rPr>
        <w:sz w:val="20"/>
      </w:rPr>
      <w:instrText xml:space="preserve"> DATE \@ "dd/MM/yyyy" </w:instrText>
    </w:r>
    <w:r w:rsidR="00A97CC4">
      <w:rPr>
        <w:sz w:val="20"/>
      </w:rPr>
      <w:fldChar w:fldCharType="separate"/>
    </w:r>
    <w:r w:rsidR="00512B8A">
      <w:rPr>
        <w:noProof/>
        <w:sz w:val="20"/>
      </w:rPr>
      <w:t>30/09/2016</w:t>
    </w:r>
    <w:r w:rsidR="00A97CC4">
      <w:rPr>
        <w:sz w:val="20"/>
      </w:rPr>
      <w:fldChar w:fldCharType="end"/>
    </w:r>
    <w:r>
      <w:rPr>
        <w:sz w:val="20"/>
      </w:rPr>
      <w:t xml:space="preserve">        Version: 02</w:t>
    </w:r>
  </w:p>
  <w:p w:rsidR="00A60DC0" w:rsidRDefault="00A60DC0">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0DC0" w:rsidRDefault="00A60DC0">
      <w:r>
        <w:separator/>
      </w:r>
    </w:p>
  </w:footnote>
  <w:footnote w:type="continuationSeparator" w:id="0">
    <w:p w:rsidR="00A60DC0" w:rsidRDefault="00A60DC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DC0" w:rsidRDefault="00A60DC0" w:rsidP="00932ABE">
    <w:pPr>
      <w:pStyle w:val="Header"/>
      <w:jc w:val="center"/>
    </w:pPr>
    <w:r>
      <w:t>NHS General</w:t>
    </w:r>
  </w:p>
  <w:p w:rsidR="00A60DC0" w:rsidRDefault="00A60DC0" w:rsidP="00932ABE">
    <w:pPr>
      <w:pStyle w:val="Header"/>
      <w:jc w:val="cen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25BDB"/>
    <w:multiLevelType w:val="hybridMultilevel"/>
    <w:tmpl w:val="1642633C"/>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33870A1B"/>
    <w:multiLevelType w:val="hybridMultilevel"/>
    <w:tmpl w:val="FA4E3E2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701"/>
  <w:doNotTrackMoves/>
  <w:defaultTabStop w:val="720"/>
  <w:noPunctuationKerning/>
  <w:characterSpacingControl w:val="doNotCompress"/>
  <w:footnotePr>
    <w:footnote w:id="-1"/>
    <w:footnote w:id="0"/>
  </w:footnotePr>
  <w:endnotePr>
    <w:endnote w:id="-1"/>
    <w:endnote w:id="0"/>
  </w:endnotePr>
  <w:compat/>
  <w:rsids>
    <w:rsidRoot w:val="007A3DF2"/>
    <w:rsid w:val="000036FE"/>
    <w:rsid w:val="00006F99"/>
    <w:rsid w:val="00031F79"/>
    <w:rsid w:val="00032A98"/>
    <w:rsid w:val="000433D7"/>
    <w:rsid w:val="000716FF"/>
    <w:rsid w:val="00086BB2"/>
    <w:rsid w:val="000931BE"/>
    <w:rsid w:val="000B1176"/>
    <w:rsid w:val="000B1829"/>
    <w:rsid w:val="000C1047"/>
    <w:rsid w:val="000F5813"/>
    <w:rsid w:val="001022A1"/>
    <w:rsid w:val="00110AD9"/>
    <w:rsid w:val="00122FBB"/>
    <w:rsid w:val="001331DE"/>
    <w:rsid w:val="00192386"/>
    <w:rsid w:val="001B7C57"/>
    <w:rsid w:val="001C4457"/>
    <w:rsid w:val="00256931"/>
    <w:rsid w:val="0026639A"/>
    <w:rsid w:val="00277F73"/>
    <w:rsid w:val="00287002"/>
    <w:rsid w:val="00304521"/>
    <w:rsid w:val="00310FE9"/>
    <w:rsid w:val="00326743"/>
    <w:rsid w:val="00375D02"/>
    <w:rsid w:val="003760FB"/>
    <w:rsid w:val="00395947"/>
    <w:rsid w:val="003E4D75"/>
    <w:rsid w:val="003F4184"/>
    <w:rsid w:val="004039A2"/>
    <w:rsid w:val="0043583F"/>
    <w:rsid w:val="00473258"/>
    <w:rsid w:val="00494407"/>
    <w:rsid w:val="004B64B5"/>
    <w:rsid w:val="004C36AA"/>
    <w:rsid w:val="004D290C"/>
    <w:rsid w:val="00503A68"/>
    <w:rsid w:val="00512B8A"/>
    <w:rsid w:val="00537C72"/>
    <w:rsid w:val="00571397"/>
    <w:rsid w:val="00577CF4"/>
    <w:rsid w:val="005A690D"/>
    <w:rsid w:val="005E7E78"/>
    <w:rsid w:val="00620B0F"/>
    <w:rsid w:val="006746E5"/>
    <w:rsid w:val="00704309"/>
    <w:rsid w:val="00711DF2"/>
    <w:rsid w:val="00756CF0"/>
    <w:rsid w:val="007A3DF2"/>
    <w:rsid w:val="007C4F8B"/>
    <w:rsid w:val="007C55FD"/>
    <w:rsid w:val="007D01C4"/>
    <w:rsid w:val="007D1449"/>
    <w:rsid w:val="007F6569"/>
    <w:rsid w:val="00810001"/>
    <w:rsid w:val="008115B6"/>
    <w:rsid w:val="00825616"/>
    <w:rsid w:val="00831C4C"/>
    <w:rsid w:val="00832689"/>
    <w:rsid w:val="00883F54"/>
    <w:rsid w:val="00884ADB"/>
    <w:rsid w:val="008A2CBE"/>
    <w:rsid w:val="008D79A0"/>
    <w:rsid w:val="00932ABE"/>
    <w:rsid w:val="009443C4"/>
    <w:rsid w:val="009A0A98"/>
    <w:rsid w:val="009D092B"/>
    <w:rsid w:val="00A33A52"/>
    <w:rsid w:val="00A5050E"/>
    <w:rsid w:val="00A60DC0"/>
    <w:rsid w:val="00A64B64"/>
    <w:rsid w:val="00A75413"/>
    <w:rsid w:val="00A97CC4"/>
    <w:rsid w:val="00AB4C0B"/>
    <w:rsid w:val="00B57143"/>
    <w:rsid w:val="00BA2DB2"/>
    <w:rsid w:val="00BD3361"/>
    <w:rsid w:val="00BD7C0E"/>
    <w:rsid w:val="00BE0D3A"/>
    <w:rsid w:val="00BE79C8"/>
    <w:rsid w:val="00C25C73"/>
    <w:rsid w:val="00C35E5C"/>
    <w:rsid w:val="00C75887"/>
    <w:rsid w:val="00CB00C1"/>
    <w:rsid w:val="00CE5F24"/>
    <w:rsid w:val="00D0568B"/>
    <w:rsid w:val="00D14C6E"/>
    <w:rsid w:val="00D162AB"/>
    <w:rsid w:val="00D20A03"/>
    <w:rsid w:val="00D5171A"/>
    <w:rsid w:val="00D61A5E"/>
    <w:rsid w:val="00D65958"/>
    <w:rsid w:val="00D72BAD"/>
    <w:rsid w:val="00DA47DA"/>
    <w:rsid w:val="00DB50F4"/>
    <w:rsid w:val="00DD6DA1"/>
    <w:rsid w:val="00E26306"/>
    <w:rsid w:val="00E33002"/>
    <w:rsid w:val="00EB1315"/>
    <w:rsid w:val="00EC4EC4"/>
    <w:rsid w:val="00ED6268"/>
    <w:rsid w:val="00EF2446"/>
    <w:rsid w:val="00F12F1D"/>
    <w:rsid w:val="00F15C6F"/>
    <w:rsid w:val="00F31CB3"/>
    <w:rsid w:val="00F63F8D"/>
    <w:rsid w:val="00F80CC7"/>
    <w:rsid w:val="00FA6164"/>
    <w:rsid w:val="00FC5F76"/>
  </w:rsids>
  <m:mathPr>
    <m:mathFont m:val="Abadi MT Condensed Light"/>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4B64"/>
    <w:rPr>
      <w:rFonts w:ascii="Arial" w:hAnsi="Arial"/>
      <w:sz w:val="24"/>
    </w:rPr>
  </w:style>
  <w:style w:type="paragraph" w:styleId="Heading1">
    <w:name w:val="heading 1"/>
    <w:basedOn w:val="Normal"/>
    <w:next w:val="Normal"/>
    <w:qFormat/>
    <w:rsid w:val="00A64B64"/>
    <w:pPr>
      <w:keepNext/>
      <w:outlineLvl w:val="0"/>
    </w:pPr>
    <w:rPr>
      <w:b/>
      <w:u w:val="single"/>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rsid w:val="00A64B64"/>
    <w:pPr>
      <w:tabs>
        <w:tab w:val="center" w:pos="4153"/>
        <w:tab w:val="right" w:pos="8306"/>
      </w:tabs>
    </w:pPr>
  </w:style>
  <w:style w:type="character" w:styleId="Hyperlink">
    <w:name w:val="Hyperlink"/>
    <w:basedOn w:val="DefaultParagraphFont"/>
    <w:rsid w:val="00A64B64"/>
    <w:rPr>
      <w:color w:val="0000FF"/>
      <w:u w:val="single"/>
    </w:rPr>
  </w:style>
  <w:style w:type="paragraph" w:styleId="BodyText">
    <w:name w:val="Body Text"/>
    <w:basedOn w:val="Normal"/>
    <w:rsid w:val="00A64B64"/>
    <w:pPr>
      <w:jc w:val="both"/>
    </w:pPr>
    <w:rPr>
      <w:sz w:val="20"/>
    </w:rPr>
  </w:style>
  <w:style w:type="paragraph" w:styleId="Footer">
    <w:name w:val="footer"/>
    <w:basedOn w:val="Normal"/>
    <w:rsid w:val="00A64B64"/>
    <w:pPr>
      <w:tabs>
        <w:tab w:val="center" w:pos="4153"/>
        <w:tab w:val="right" w:pos="8306"/>
      </w:tabs>
    </w:pPr>
  </w:style>
  <w:style w:type="character" w:styleId="Emphasis">
    <w:name w:val="Emphasis"/>
    <w:basedOn w:val="DefaultParagraphFont"/>
    <w:qFormat/>
    <w:rsid w:val="00A64B64"/>
    <w:rPr>
      <w:i/>
      <w:iCs/>
    </w:rPr>
  </w:style>
  <w:style w:type="paragraph" w:styleId="BalloonText">
    <w:name w:val="Balloon Text"/>
    <w:basedOn w:val="Normal"/>
    <w:link w:val="BalloonTextChar"/>
    <w:uiPriority w:val="99"/>
    <w:semiHidden/>
    <w:unhideWhenUsed/>
    <w:rsid w:val="00122FBB"/>
    <w:rPr>
      <w:rFonts w:ascii="Tahoma" w:hAnsi="Tahoma" w:cs="Tahoma"/>
      <w:sz w:val="16"/>
      <w:szCs w:val="16"/>
    </w:rPr>
  </w:style>
  <w:style w:type="character" w:customStyle="1" w:styleId="BalloonTextChar">
    <w:name w:val="Balloon Text Char"/>
    <w:basedOn w:val="DefaultParagraphFont"/>
    <w:link w:val="BalloonText"/>
    <w:uiPriority w:val="99"/>
    <w:semiHidden/>
    <w:rsid w:val="00122FBB"/>
    <w:rPr>
      <w:rFonts w:ascii="Tahoma" w:hAnsi="Tahoma" w:cs="Tahoma"/>
      <w:sz w:val="16"/>
      <w:szCs w:val="16"/>
    </w:rPr>
  </w:style>
  <w:style w:type="paragraph" w:styleId="ListParagraph">
    <w:name w:val="List Paragraph"/>
    <w:basedOn w:val="Normal"/>
    <w:uiPriority w:val="34"/>
    <w:qFormat/>
    <w:rsid w:val="009A0A98"/>
    <w:pPr>
      <w:ind w:left="720"/>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4B64"/>
    <w:rPr>
      <w:rFonts w:ascii="Arial" w:hAnsi="Arial"/>
      <w:sz w:val="24"/>
    </w:rPr>
  </w:style>
  <w:style w:type="paragraph" w:styleId="Heading1">
    <w:name w:val="heading 1"/>
    <w:basedOn w:val="Normal"/>
    <w:next w:val="Normal"/>
    <w:qFormat/>
    <w:rsid w:val="00A64B64"/>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64B64"/>
    <w:pPr>
      <w:tabs>
        <w:tab w:val="center" w:pos="4153"/>
        <w:tab w:val="right" w:pos="8306"/>
      </w:tabs>
    </w:pPr>
  </w:style>
  <w:style w:type="character" w:styleId="Hyperlink">
    <w:name w:val="Hyperlink"/>
    <w:basedOn w:val="DefaultParagraphFont"/>
    <w:rsid w:val="00A64B64"/>
    <w:rPr>
      <w:color w:val="0000FF"/>
      <w:u w:val="single"/>
    </w:rPr>
  </w:style>
  <w:style w:type="paragraph" w:styleId="BodyText">
    <w:name w:val="Body Text"/>
    <w:basedOn w:val="Normal"/>
    <w:rsid w:val="00A64B64"/>
    <w:pPr>
      <w:jc w:val="both"/>
    </w:pPr>
    <w:rPr>
      <w:sz w:val="20"/>
    </w:rPr>
  </w:style>
  <w:style w:type="paragraph" w:styleId="Footer">
    <w:name w:val="footer"/>
    <w:basedOn w:val="Normal"/>
    <w:rsid w:val="00A64B64"/>
    <w:pPr>
      <w:tabs>
        <w:tab w:val="center" w:pos="4153"/>
        <w:tab w:val="right" w:pos="8306"/>
      </w:tabs>
    </w:pPr>
  </w:style>
  <w:style w:type="character" w:styleId="Emphasis">
    <w:name w:val="Emphasis"/>
    <w:basedOn w:val="DefaultParagraphFont"/>
    <w:qFormat/>
    <w:rsid w:val="00A64B64"/>
    <w:rPr>
      <w:i/>
      <w:iCs/>
    </w:rPr>
  </w:style>
  <w:style w:type="paragraph" w:styleId="BalloonText">
    <w:name w:val="Balloon Text"/>
    <w:basedOn w:val="Normal"/>
    <w:link w:val="BalloonTextChar"/>
    <w:uiPriority w:val="99"/>
    <w:semiHidden/>
    <w:unhideWhenUsed/>
    <w:rsid w:val="00122FBB"/>
    <w:rPr>
      <w:rFonts w:ascii="Tahoma" w:hAnsi="Tahoma" w:cs="Tahoma"/>
      <w:sz w:val="16"/>
      <w:szCs w:val="16"/>
    </w:rPr>
  </w:style>
  <w:style w:type="character" w:customStyle="1" w:styleId="BalloonTextChar">
    <w:name w:val="Balloon Text Char"/>
    <w:basedOn w:val="DefaultParagraphFont"/>
    <w:link w:val="BalloonText"/>
    <w:uiPriority w:val="99"/>
    <w:semiHidden/>
    <w:rsid w:val="00122FBB"/>
    <w:rPr>
      <w:rFonts w:ascii="Tahoma" w:hAnsi="Tahoma" w:cs="Tahoma"/>
      <w:sz w:val="16"/>
      <w:szCs w:val="16"/>
    </w:rPr>
  </w:style>
  <w:style w:type="paragraph" w:styleId="ListParagraph">
    <w:name w:val="List Paragraph"/>
    <w:basedOn w:val="Normal"/>
    <w:uiPriority w:val="34"/>
    <w:qFormat/>
    <w:rsid w:val="009A0A98"/>
    <w:pPr>
      <w:ind w:left="720"/>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0416395">
      <w:bodyDiv w:val="1"/>
      <w:marLeft w:val="0"/>
      <w:marRight w:val="0"/>
      <w:marTop w:val="0"/>
      <w:marBottom w:val="0"/>
      <w:divBdr>
        <w:top w:val="none" w:sz="0" w:space="0" w:color="auto"/>
        <w:left w:val="none" w:sz="0" w:space="0" w:color="auto"/>
        <w:bottom w:val="none" w:sz="0" w:space="0" w:color="auto"/>
        <w:right w:val="none" w:sz="0" w:space="0" w:color="auto"/>
      </w:divBdr>
    </w:div>
    <w:div w:id="1024018870">
      <w:bodyDiv w:val="1"/>
      <w:marLeft w:val="0"/>
      <w:marRight w:val="0"/>
      <w:marTop w:val="0"/>
      <w:marBottom w:val="0"/>
      <w:divBdr>
        <w:top w:val="none" w:sz="0" w:space="0" w:color="auto"/>
        <w:left w:val="none" w:sz="0" w:space="0" w:color="auto"/>
        <w:bottom w:val="none" w:sz="0" w:space="0" w:color="auto"/>
        <w:right w:val="none" w:sz="0" w:space="0" w:color="auto"/>
      </w:divBdr>
    </w:div>
    <w:div w:id="1411149234">
      <w:bodyDiv w:val="1"/>
      <w:marLeft w:val="0"/>
      <w:marRight w:val="0"/>
      <w:marTop w:val="0"/>
      <w:marBottom w:val="0"/>
      <w:divBdr>
        <w:top w:val="none" w:sz="0" w:space="0" w:color="auto"/>
        <w:left w:val="none" w:sz="0" w:space="0" w:color="auto"/>
        <w:bottom w:val="none" w:sz="0" w:space="0" w:color="auto"/>
        <w:right w:val="none" w:sz="0" w:space="0" w:color="auto"/>
      </w:divBdr>
    </w:div>
    <w:div w:id="1821188278">
      <w:bodyDiv w:val="1"/>
      <w:marLeft w:val="0"/>
      <w:marRight w:val="0"/>
      <w:marTop w:val="0"/>
      <w:marBottom w:val="0"/>
      <w:divBdr>
        <w:top w:val="none" w:sz="0" w:space="0" w:color="auto"/>
        <w:left w:val="none" w:sz="0" w:space="0" w:color="auto"/>
        <w:bottom w:val="none" w:sz="0" w:space="0" w:color="auto"/>
        <w:right w:val="none" w:sz="0" w:space="0" w:color="auto"/>
      </w:divBdr>
    </w:div>
    <w:div w:id="1823113211">
      <w:bodyDiv w:val="1"/>
      <w:marLeft w:val="0"/>
      <w:marRight w:val="0"/>
      <w:marTop w:val="0"/>
      <w:marBottom w:val="0"/>
      <w:divBdr>
        <w:top w:val="none" w:sz="0" w:space="0" w:color="auto"/>
        <w:left w:val="none" w:sz="0" w:space="0" w:color="auto"/>
        <w:bottom w:val="none" w:sz="0" w:space="0" w:color="auto"/>
        <w:right w:val="none" w:sz="0" w:space="0" w:color="auto"/>
      </w:divBdr>
    </w:div>
    <w:div w:id="206347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mailto:foi@northumbria-healthcare.nhs.uk" TargetMode="External"/><Relationship Id="rId10" Type="http://schemas.openxmlformats.org/officeDocument/2006/relationships/hyperlink" Target="mailto:casework@ico.gsi.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E3CC895-B330-6C4B-90C2-30F219B0D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591</Words>
  <Characters>3370</Characters>
  <Application>Microsoft Macintosh Word</Application>
  <DocSecurity>0</DocSecurity>
  <Lines>28</Lines>
  <Paragraphs>6</Paragraphs>
  <ScaleCrop>false</ScaleCrop>
  <HeadingPairs>
    <vt:vector size="2" baseType="variant">
      <vt:variant>
        <vt:lpstr>Title</vt:lpstr>
      </vt:variant>
      <vt:variant>
        <vt:i4>1</vt:i4>
      </vt:variant>
    </vt:vector>
  </HeadingPairs>
  <TitlesOfParts>
    <vt:vector size="1" baseType="lpstr">
      <vt:lpstr/>
    </vt:vector>
  </TitlesOfParts>
  <Company>Northumbria Healthcare NHS Trust</Company>
  <LinksUpToDate>false</LinksUpToDate>
  <CharactersWithSpaces>4138</CharactersWithSpaces>
  <SharedDoc>false</SharedDoc>
  <HLinks>
    <vt:vector size="18" baseType="variant">
      <vt:variant>
        <vt:i4>524320</vt:i4>
      </vt:variant>
      <vt:variant>
        <vt:i4>5</vt:i4>
      </vt:variant>
      <vt:variant>
        <vt:i4>0</vt:i4>
      </vt:variant>
      <vt:variant>
        <vt:i4>5</vt:i4>
      </vt:variant>
      <vt:variant>
        <vt:lpwstr>mailto:foi@northumbria-healthcare.nhs.uk</vt:lpwstr>
      </vt:variant>
      <vt:variant>
        <vt:lpwstr/>
      </vt:variant>
      <vt:variant>
        <vt:i4>524320</vt:i4>
      </vt:variant>
      <vt:variant>
        <vt:i4>3</vt:i4>
      </vt:variant>
      <vt:variant>
        <vt:i4>0</vt:i4>
      </vt:variant>
      <vt:variant>
        <vt:i4>5</vt:i4>
      </vt:variant>
      <vt:variant>
        <vt:lpwstr>mailto:foi@northumbria-healthcare.nhs.uk</vt:lpwstr>
      </vt:variant>
      <vt:variant>
        <vt:lpwstr/>
      </vt:variant>
      <vt:variant>
        <vt:i4>6684726</vt:i4>
      </vt:variant>
      <vt:variant>
        <vt:i4>0</vt:i4>
      </vt:variant>
      <vt:variant>
        <vt:i4>0</vt:i4>
      </vt:variant>
      <vt:variant>
        <vt:i4>5</vt:i4>
      </vt:variant>
      <vt:variant>
        <vt:lpwstr>http://www.northumbria.nhs.uk/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Ridsdale Diane (RTF) NHCT</dc:creator>
  <cp:keywords/>
  <dc:description/>
  <cp:lastModifiedBy>Minh Alexander</cp:lastModifiedBy>
  <cp:revision>2</cp:revision>
  <dcterms:created xsi:type="dcterms:W3CDTF">2016-09-30T19:20:00Z</dcterms:created>
  <dcterms:modified xsi:type="dcterms:W3CDTF">2016-09-30T19:20:00Z</dcterms:modified>
</cp:coreProperties>
</file>